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CCFEA" w14:textId="77777777" w:rsidR="00493E00" w:rsidRPr="00C7363E" w:rsidRDefault="00493E00" w:rsidP="00ED75C6">
      <w:pPr>
        <w:spacing w:after="0" w:line="360" w:lineRule="auto"/>
        <w:ind w:right="-266"/>
        <w:jc w:val="center"/>
        <w:rPr>
          <w:rFonts w:ascii="Arial" w:hAnsi="Arial" w:cs="Arial"/>
          <w:b/>
        </w:rPr>
      </w:pPr>
      <w:bookmarkStart w:id="0" w:name="_GoBack"/>
      <w:bookmarkEnd w:id="0"/>
      <w:r w:rsidRPr="00C7363E">
        <w:rPr>
          <w:rFonts w:ascii="Arial" w:hAnsi="Arial" w:cs="Arial"/>
          <w:b/>
          <w:sz w:val="24"/>
          <w:szCs w:val="24"/>
        </w:rPr>
        <w:br/>
      </w:r>
      <w:r w:rsidRPr="00C7363E">
        <w:rPr>
          <w:rFonts w:ascii="Arial" w:hAnsi="Arial" w:cs="Arial"/>
          <w:b/>
        </w:rPr>
        <w:t>Ministry of Human Resource Development</w:t>
      </w:r>
    </w:p>
    <w:p w14:paraId="012110F7" w14:textId="77777777" w:rsidR="00493E00" w:rsidRPr="00C7363E" w:rsidRDefault="00493E00" w:rsidP="00ED75C6">
      <w:pPr>
        <w:spacing w:line="360" w:lineRule="auto"/>
        <w:ind w:right="-264"/>
        <w:jc w:val="center"/>
        <w:rPr>
          <w:rFonts w:ascii="Arial" w:hAnsi="Arial" w:cs="Arial"/>
          <w:b/>
        </w:rPr>
      </w:pPr>
      <w:r w:rsidRPr="00C7363E">
        <w:rPr>
          <w:rFonts w:ascii="Arial" w:hAnsi="Arial" w:cs="Arial"/>
          <w:b/>
        </w:rPr>
        <w:t>Department of Higher Education</w:t>
      </w:r>
      <w:r w:rsidRPr="00C7363E">
        <w:rPr>
          <w:rFonts w:ascii="Arial" w:hAnsi="Arial" w:cs="Arial"/>
          <w:b/>
        </w:rPr>
        <w:br/>
        <w:t>National Mission on Education through Information and Communication Technology</w:t>
      </w:r>
    </w:p>
    <w:p w14:paraId="6C9475BF" w14:textId="77777777" w:rsidR="00493E00" w:rsidRPr="00C7363E" w:rsidRDefault="00493E00" w:rsidP="00ED75C6">
      <w:pPr>
        <w:tabs>
          <w:tab w:val="left" w:pos="9360"/>
        </w:tabs>
        <w:spacing w:line="360" w:lineRule="auto"/>
        <w:ind w:right="-264"/>
        <w:jc w:val="center"/>
        <w:rPr>
          <w:rFonts w:ascii="Arial" w:hAnsi="Arial" w:cs="Arial"/>
          <w:b/>
        </w:rPr>
      </w:pPr>
      <w:r w:rsidRPr="00C7363E">
        <w:rPr>
          <w:rFonts w:ascii="Arial" w:hAnsi="Arial" w:cs="Arial"/>
          <w:b/>
        </w:rPr>
        <w:t>Report of the Sub-Committee relating to setting up of SWAYAM Platform</w:t>
      </w:r>
    </w:p>
    <w:p w14:paraId="16760C10" w14:textId="77777777" w:rsidR="00493E00" w:rsidRPr="00C7363E" w:rsidRDefault="00493E00" w:rsidP="00ED75C6">
      <w:pPr>
        <w:tabs>
          <w:tab w:val="left" w:pos="9360"/>
        </w:tabs>
        <w:spacing w:line="360" w:lineRule="auto"/>
        <w:ind w:right="-264"/>
        <w:jc w:val="center"/>
        <w:rPr>
          <w:rFonts w:ascii="Arial" w:hAnsi="Arial" w:cs="Arial"/>
          <w:b/>
        </w:rPr>
      </w:pPr>
      <w:r w:rsidRPr="00C7363E">
        <w:rPr>
          <w:rFonts w:ascii="Arial" w:hAnsi="Arial" w:cs="Arial"/>
          <w:b/>
        </w:rPr>
        <w:t>--------------------------------------------------</w:t>
      </w:r>
    </w:p>
    <w:p w14:paraId="49B98194" w14:textId="77777777" w:rsidR="00985E75" w:rsidRPr="00C7363E" w:rsidRDefault="00985E75" w:rsidP="00985E75">
      <w:pPr>
        <w:pStyle w:val="BodyText"/>
        <w:kinsoku w:val="0"/>
        <w:overflowPunct w:val="0"/>
        <w:spacing w:after="200" w:line="360" w:lineRule="auto"/>
        <w:ind w:right="-266"/>
        <w:rPr>
          <w:rFonts w:ascii="Arial" w:hAnsi="Arial" w:cs="Arial"/>
          <w:b/>
          <w:w w:val="95"/>
          <w:sz w:val="24"/>
        </w:rPr>
      </w:pPr>
      <w:r w:rsidRPr="00C7363E">
        <w:rPr>
          <w:rFonts w:ascii="Arial" w:hAnsi="Arial" w:cs="Arial"/>
          <w:b/>
          <w:w w:val="95"/>
          <w:sz w:val="24"/>
        </w:rPr>
        <w:t>Genesis:</w:t>
      </w:r>
    </w:p>
    <w:p w14:paraId="6CACD458" w14:textId="77777777" w:rsidR="00493E00" w:rsidRPr="00C7363E" w:rsidRDefault="00493E00" w:rsidP="00ED75C6">
      <w:pPr>
        <w:pStyle w:val="BodyText"/>
        <w:kinsoku w:val="0"/>
        <w:overflowPunct w:val="0"/>
        <w:spacing w:line="360" w:lineRule="auto"/>
        <w:ind w:right="-264"/>
        <w:rPr>
          <w:rFonts w:ascii="Arial" w:hAnsi="Arial" w:cs="Arial"/>
        </w:rPr>
      </w:pPr>
      <w:r w:rsidRPr="00C7363E">
        <w:rPr>
          <w:rFonts w:ascii="Arial" w:hAnsi="Arial" w:cs="Arial"/>
          <w:w w:val="95"/>
        </w:rPr>
        <w:t xml:space="preserve">The </w:t>
      </w:r>
      <w:r w:rsidRPr="00C7363E">
        <w:rPr>
          <w:rFonts w:ascii="Arial" w:hAnsi="Arial" w:cs="Arial"/>
        </w:rPr>
        <w:t>Ministry</w:t>
      </w:r>
      <w:r w:rsidRPr="00C7363E">
        <w:rPr>
          <w:rFonts w:ascii="Arial" w:hAnsi="Arial" w:cs="Arial"/>
          <w:spacing w:val="-14"/>
        </w:rPr>
        <w:t xml:space="preserve"> </w:t>
      </w:r>
      <w:r w:rsidRPr="00C7363E">
        <w:rPr>
          <w:rFonts w:ascii="Arial" w:hAnsi="Arial" w:cs="Arial"/>
        </w:rPr>
        <w:t>of</w:t>
      </w:r>
      <w:r w:rsidRPr="00C7363E">
        <w:rPr>
          <w:rFonts w:ascii="Arial" w:hAnsi="Arial" w:cs="Arial"/>
          <w:spacing w:val="-2"/>
        </w:rPr>
        <w:t xml:space="preserve"> </w:t>
      </w:r>
      <w:r w:rsidRPr="00C7363E">
        <w:rPr>
          <w:rFonts w:ascii="Arial" w:hAnsi="Arial" w:cs="Arial"/>
        </w:rPr>
        <w:t>Human</w:t>
      </w:r>
      <w:r w:rsidRPr="00C7363E">
        <w:rPr>
          <w:rFonts w:ascii="Arial" w:hAnsi="Arial" w:cs="Arial"/>
          <w:spacing w:val="-4"/>
        </w:rPr>
        <w:t xml:space="preserve"> </w:t>
      </w:r>
      <w:r w:rsidRPr="00C7363E">
        <w:rPr>
          <w:rFonts w:ascii="Arial" w:hAnsi="Arial" w:cs="Arial"/>
        </w:rPr>
        <w:t>Resource</w:t>
      </w:r>
      <w:r w:rsidRPr="00C7363E">
        <w:rPr>
          <w:rFonts w:ascii="Arial" w:hAnsi="Arial" w:cs="Arial"/>
          <w:spacing w:val="-11"/>
        </w:rPr>
        <w:t xml:space="preserve"> </w:t>
      </w:r>
      <w:r w:rsidRPr="00C7363E">
        <w:rPr>
          <w:rFonts w:ascii="Arial" w:hAnsi="Arial" w:cs="Arial"/>
        </w:rPr>
        <w:t>Development,</w:t>
      </w:r>
      <w:r w:rsidRPr="00C7363E">
        <w:rPr>
          <w:rFonts w:ascii="Arial" w:hAnsi="Arial" w:cs="Arial"/>
          <w:w w:val="98"/>
        </w:rPr>
        <w:t xml:space="preserve"> </w:t>
      </w:r>
      <w:r w:rsidRPr="00C7363E">
        <w:rPr>
          <w:rFonts w:ascii="Arial" w:hAnsi="Arial" w:cs="Arial"/>
        </w:rPr>
        <w:t>Department</w:t>
      </w:r>
      <w:r w:rsidRPr="00C7363E">
        <w:rPr>
          <w:rFonts w:ascii="Arial" w:hAnsi="Arial" w:cs="Arial"/>
          <w:spacing w:val="-14"/>
        </w:rPr>
        <w:t xml:space="preserve"> </w:t>
      </w:r>
      <w:r w:rsidRPr="00C7363E">
        <w:rPr>
          <w:rFonts w:ascii="Arial" w:hAnsi="Arial" w:cs="Arial"/>
        </w:rPr>
        <w:t>of</w:t>
      </w:r>
      <w:r w:rsidRPr="00C7363E">
        <w:rPr>
          <w:rFonts w:ascii="Arial" w:hAnsi="Arial" w:cs="Arial"/>
          <w:spacing w:val="-11"/>
        </w:rPr>
        <w:t xml:space="preserve"> </w:t>
      </w:r>
      <w:r w:rsidRPr="00C7363E">
        <w:rPr>
          <w:rFonts w:ascii="Arial" w:hAnsi="Arial" w:cs="Arial"/>
        </w:rPr>
        <w:t>Higher</w:t>
      </w:r>
      <w:r w:rsidRPr="00C7363E">
        <w:rPr>
          <w:rFonts w:ascii="Arial" w:hAnsi="Arial" w:cs="Arial"/>
          <w:spacing w:val="1"/>
        </w:rPr>
        <w:t xml:space="preserve"> </w:t>
      </w:r>
      <w:r w:rsidRPr="00C7363E">
        <w:rPr>
          <w:rFonts w:ascii="Arial" w:hAnsi="Arial" w:cs="Arial"/>
        </w:rPr>
        <w:t xml:space="preserve">Education </w:t>
      </w:r>
      <w:r w:rsidRPr="00C7363E">
        <w:rPr>
          <w:rFonts w:ascii="Arial" w:hAnsi="Arial" w:cs="Arial"/>
          <w:w w:val="95"/>
        </w:rPr>
        <w:t>(TEL</w:t>
      </w:r>
      <w:r w:rsidRPr="00C7363E">
        <w:rPr>
          <w:rFonts w:ascii="Arial" w:hAnsi="Arial" w:cs="Arial"/>
          <w:spacing w:val="35"/>
          <w:w w:val="95"/>
        </w:rPr>
        <w:t xml:space="preserve"> </w:t>
      </w:r>
      <w:r w:rsidRPr="00C7363E">
        <w:rPr>
          <w:rFonts w:ascii="Arial" w:hAnsi="Arial" w:cs="Arial"/>
          <w:w w:val="95"/>
        </w:rPr>
        <w:t>Division), vide office order F.</w:t>
      </w:r>
      <w:r w:rsidRPr="00C7363E">
        <w:rPr>
          <w:rFonts w:ascii="Arial" w:hAnsi="Arial" w:cs="Arial"/>
          <w:spacing w:val="-4"/>
          <w:w w:val="95"/>
        </w:rPr>
        <w:t xml:space="preserve"> </w:t>
      </w:r>
      <w:r w:rsidRPr="00C7363E">
        <w:rPr>
          <w:rFonts w:ascii="Arial" w:hAnsi="Arial" w:cs="Arial"/>
          <w:w w:val="95"/>
        </w:rPr>
        <w:t>No.</w:t>
      </w:r>
      <w:r w:rsidRPr="00C7363E">
        <w:rPr>
          <w:rFonts w:ascii="Arial" w:hAnsi="Arial" w:cs="Arial"/>
          <w:spacing w:val="-1"/>
          <w:w w:val="95"/>
        </w:rPr>
        <w:t xml:space="preserve"> </w:t>
      </w:r>
      <w:r w:rsidRPr="00C7363E">
        <w:rPr>
          <w:rFonts w:ascii="Arial" w:hAnsi="Arial" w:cs="Arial"/>
          <w:w w:val="95"/>
        </w:rPr>
        <w:t>8-2612014-</w:t>
      </w:r>
      <w:r w:rsidRPr="00C7363E">
        <w:rPr>
          <w:rFonts w:ascii="Arial" w:hAnsi="Arial" w:cs="Arial"/>
          <w:spacing w:val="-28"/>
          <w:w w:val="95"/>
        </w:rPr>
        <w:t xml:space="preserve"> </w:t>
      </w:r>
      <w:r w:rsidRPr="00C7363E">
        <w:rPr>
          <w:rFonts w:ascii="Arial" w:hAnsi="Arial" w:cs="Arial"/>
          <w:spacing w:val="7"/>
          <w:w w:val="95"/>
        </w:rPr>
        <w:t>T</w:t>
      </w:r>
      <w:r w:rsidRPr="00C7363E">
        <w:rPr>
          <w:rFonts w:ascii="Arial" w:hAnsi="Arial" w:cs="Arial"/>
          <w:w w:val="95"/>
        </w:rPr>
        <w:t>EL, Dated, January 13, 2015, Constituted a Sub-Committee,</w:t>
      </w:r>
      <w:r w:rsidRPr="00C7363E">
        <w:rPr>
          <w:rFonts w:ascii="Arial" w:hAnsi="Arial" w:cs="Arial"/>
          <w:spacing w:val="51"/>
          <w:w w:val="95"/>
        </w:rPr>
        <w:t xml:space="preserve"> </w:t>
      </w:r>
      <w:r w:rsidRPr="00C7363E">
        <w:rPr>
          <w:rFonts w:ascii="Arial" w:hAnsi="Arial" w:cs="Arial"/>
          <w:w w:val="95"/>
        </w:rPr>
        <w:t>relating</w:t>
      </w:r>
      <w:r w:rsidRPr="00C7363E">
        <w:rPr>
          <w:rFonts w:ascii="Arial" w:hAnsi="Arial" w:cs="Arial"/>
          <w:spacing w:val="24"/>
          <w:w w:val="95"/>
        </w:rPr>
        <w:t xml:space="preserve"> </w:t>
      </w:r>
      <w:r w:rsidRPr="00C7363E">
        <w:rPr>
          <w:rFonts w:ascii="Arial" w:hAnsi="Arial" w:cs="Arial"/>
          <w:w w:val="95"/>
        </w:rPr>
        <w:t>to</w:t>
      </w:r>
      <w:r w:rsidRPr="00C7363E">
        <w:rPr>
          <w:rFonts w:ascii="Arial" w:hAnsi="Arial" w:cs="Arial"/>
          <w:spacing w:val="20"/>
          <w:w w:val="95"/>
        </w:rPr>
        <w:t xml:space="preserve"> </w:t>
      </w:r>
      <w:r w:rsidRPr="00C7363E">
        <w:rPr>
          <w:rFonts w:ascii="Arial" w:hAnsi="Arial" w:cs="Arial"/>
          <w:w w:val="95"/>
        </w:rPr>
        <w:t>setting</w:t>
      </w:r>
      <w:r w:rsidRPr="00C7363E">
        <w:rPr>
          <w:rFonts w:ascii="Arial" w:hAnsi="Arial" w:cs="Arial"/>
          <w:spacing w:val="48"/>
          <w:w w:val="95"/>
        </w:rPr>
        <w:t xml:space="preserve"> </w:t>
      </w:r>
      <w:r w:rsidRPr="00C7363E">
        <w:rPr>
          <w:rFonts w:ascii="Arial" w:hAnsi="Arial" w:cs="Arial"/>
          <w:w w:val="95"/>
        </w:rPr>
        <w:t>up</w:t>
      </w:r>
      <w:r w:rsidRPr="00C7363E">
        <w:rPr>
          <w:rFonts w:ascii="Arial" w:hAnsi="Arial" w:cs="Arial"/>
          <w:spacing w:val="17"/>
          <w:w w:val="95"/>
        </w:rPr>
        <w:t xml:space="preserve"> </w:t>
      </w:r>
      <w:r w:rsidRPr="00C7363E">
        <w:rPr>
          <w:rFonts w:ascii="Arial" w:hAnsi="Arial" w:cs="Arial"/>
          <w:w w:val="95"/>
        </w:rPr>
        <w:t>of</w:t>
      </w:r>
      <w:r w:rsidRPr="00C7363E">
        <w:rPr>
          <w:rFonts w:ascii="Arial" w:hAnsi="Arial" w:cs="Arial"/>
          <w:spacing w:val="34"/>
          <w:w w:val="95"/>
        </w:rPr>
        <w:t xml:space="preserve"> </w:t>
      </w:r>
      <w:r w:rsidRPr="00C7363E">
        <w:rPr>
          <w:rFonts w:ascii="Arial" w:hAnsi="Arial" w:cs="Arial"/>
          <w:w w:val="95"/>
        </w:rPr>
        <w:t>SWAYAM</w:t>
      </w:r>
      <w:r w:rsidRPr="00C7363E">
        <w:rPr>
          <w:rFonts w:ascii="Arial" w:hAnsi="Arial" w:cs="Arial"/>
          <w:spacing w:val="46"/>
          <w:w w:val="95"/>
        </w:rPr>
        <w:t xml:space="preserve"> </w:t>
      </w:r>
      <w:r w:rsidRPr="00C7363E">
        <w:rPr>
          <w:rFonts w:ascii="Arial" w:hAnsi="Arial" w:cs="Arial"/>
          <w:w w:val="95"/>
        </w:rPr>
        <w:t>Platform,</w:t>
      </w:r>
      <w:r w:rsidRPr="00C7363E">
        <w:rPr>
          <w:rFonts w:ascii="Arial" w:hAnsi="Arial" w:cs="Arial"/>
        </w:rPr>
        <w:t xml:space="preserve"> under the Chairmanship of Pro</w:t>
      </w:r>
      <w:r w:rsidRPr="00C7363E">
        <w:rPr>
          <w:rFonts w:ascii="Arial" w:hAnsi="Arial" w:cs="Arial"/>
          <w:spacing w:val="-1"/>
        </w:rPr>
        <w:t>f</w:t>
      </w:r>
      <w:r w:rsidRPr="00C7363E">
        <w:rPr>
          <w:rFonts w:ascii="Arial" w:hAnsi="Arial" w:cs="Arial"/>
        </w:rPr>
        <w:t>.</w:t>
      </w:r>
      <w:r w:rsidRPr="00C7363E">
        <w:rPr>
          <w:rFonts w:ascii="Arial" w:hAnsi="Arial" w:cs="Arial"/>
          <w:spacing w:val="-21"/>
        </w:rPr>
        <w:t xml:space="preserve"> </w:t>
      </w:r>
      <w:r w:rsidRPr="00C7363E">
        <w:rPr>
          <w:rFonts w:ascii="Arial" w:hAnsi="Arial" w:cs="Arial"/>
        </w:rPr>
        <w:t>S.</w:t>
      </w:r>
      <w:r w:rsidRPr="00C7363E">
        <w:rPr>
          <w:rFonts w:ascii="Arial" w:hAnsi="Arial" w:cs="Arial"/>
          <w:spacing w:val="8"/>
        </w:rPr>
        <w:t>V</w:t>
      </w:r>
      <w:r w:rsidRPr="00C7363E">
        <w:rPr>
          <w:rFonts w:ascii="Arial" w:hAnsi="Arial" w:cs="Arial"/>
        </w:rPr>
        <w:t>.</w:t>
      </w:r>
      <w:r w:rsidRPr="00C7363E">
        <w:rPr>
          <w:rFonts w:ascii="Arial" w:hAnsi="Arial" w:cs="Arial"/>
          <w:spacing w:val="-21"/>
        </w:rPr>
        <w:t xml:space="preserve"> </w:t>
      </w:r>
      <w:r w:rsidRPr="00C7363E">
        <w:rPr>
          <w:rFonts w:ascii="Arial" w:hAnsi="Arial" w:cs="Arial"/>
        </w:rPr>
        <w:t>Raghavan,</w:t>
      </w:r>
      <w:r w:rsidRPr="00C7363E">
        <w:rPr>
          <w:rFonts w:ascii="Arial" w:hAnsi="Arial" w:cs="Arial"/>
          <w:spacing w:val="3"/>
        </w:rPr>
        <w:t xml:space="preserve"> </w:t>
      </w:r>
      <w:r w:rsidRPr="00C7363E">
        <w:rPr>
          <w:rFonts w:ascii="Arial" w:hAnsi="Arial" w:cs="Arial"/>
        </w:rPr>
        <w:t>Scientific</w:t>
      </w:r>
      <w:r w:rsidRPr="00C7363E">
        <w:rPr>
          <w:rFonts w:ascii="Arial" w:hAnsi="Arial" w:cs="Arial"/>
          <w:spacing w:val="16"/>
        </w:rPr>
        <w:t xml:space="preserve"> </w:t>
      </w:r>
      <w:r w:rsidRPr="00C7363E">
        <w:rPr>
          <w:rFonts w:ascii="Arial" w:hAnsi="Arial" w:cs="Arial"/>
        </w:rPr>
        <w:t>Secretary,</w:t>
      </w:r>
      <w:r w:rsidRPr="00C7363E">
        <w:rPr>
          <w:rFonts w:ascii="Arial" w:hAnsi="Arial" w:cs="Arial"/>
          <w:spacing w:val="11"/>
        </w:rPr>
        <w:t xml:space="preserve"> </w:t>
      </w:r>
      <w:r w:rsidRPr="00C7363E">
        <w:rPr>
          <w:rFonts w:ascii="Arial" w:hAnsi="Arial" w:cs="Arial"/>
        </w:rPr>
        <w:t>Office</w:t>
      </w:r>
      <w:r w:rsidRPr="00C7363E">
        <w:rPr>
          <w:rFonts w:ascii="Arial" w:hAnsi="Arial" w:cs="Arial"/>
          <w:spacing w:val="-2"/>
        </w:rPr>
        <w:t xml:space="preserve"> </w:t>
      </w:r>
      <w:r w:rsidRPr="00C7363E">
        <w:rPr>
          <w:rFonts w:ascii="Arial" w:hAnsi="Arial" w:cs="Arial"/>
        </w:rPr>
        <w:t>of</w:t>
      </w:r>
      <w:r w:rsidRPr="00C7363E">
        <w:rPr>
          <w:rFonts w:ascii="Arial" w:hAnsi="Arial" w:cs="Arial"/>
          <w:spacing w:val="-3"/>
        </w:rPr>
        <w:t xml:space="preserve"> </w:t>
      </w:r>
      <w:r w:rsidRPr="00C7363E">
        <w:rPr>
          <w:rFonts w:ascii="Arial" w:hAnsi="Arial" w:cs="Arial"/>
        </w:rPr>
        <w:t>the</w:t>
      </w:r>
      <w:r w:rsidRPr="00C7363E">
        <w:rPr>
          <w:rFonts w:ascii="Arial" w:hAnsi="Arial" w:cs="Arial"/>
          <w:spacing w:val="7"/>
        </w:rPr>
        <w:t xml:space="preserve"> </w:t>
      </w:r>
      <w:r w:rsidRPr="00C7363E">
        <w:rPr>
          <w:rFonts w:ascii="Arial" w:hAnsi="Arial" w:cs="Arial"/>
        </w:rPr>
        <w:t>PSA</w:t>
      </w:r>
      <w:r w:rsidRPr="00C7363E">
        <w:rPr>
          <w:rFonts w:ascii="Arial" w:hAnsi="Arial" w:cs="Arial"/>
          <w:spacing w:val="-2"/>
        </w:rPr>
        <w:t xml:space="preserve"> </w:t>
      </w:r>
      <w:r w:rsidRPr="00C7363E">
        <w:rPr>
          <w:rFonts w:ascii="Arial" w:hAnsi="Arial" w:cs="Arial"/>
        </w:rPr>
        <w:t>to</w:t>
      </w:r>
      <w:r w:rsidRPr="00C7363E">
        <w:rPr>
          <w:rFonts w:ascii="Arial" w:hAnsi="Arial" w:cs="Arial"/>
          <w:spacing w:val="5"/>
        </w:rPr>
        <w:t xml:space="preserve"> </w:t>
      </w:r>
      <w:r w:rsidRPr="00C7363E">
        <w:rPr>
          <w:rFonts w:ascii="Arial" w:hAnsi="Arial" w:cs="Arial"/>
        </w:rPr>
        <w:t>GOI</w:t>
      </w:r>
      <w:r w:rsidRPr="00C7363E">
        <w:rPr>
          <w:rFonts w:ascii="Arial" w:hAnsi="Arial" w:cs="Arial"/>
          <w:w w:val="95"/>
        </w:rPr>
        <w:t>.</w:t>
      </w:r>
      <w:r w:rsidRPr="00C7363E">
        <w:rPr>
          <w:rFonts w:ascii="Arial" w:hAnsi="Arial" w:cs="Arial"/>
        </w:rPr>
        <w:t xml:space="preserve"> The </w:t>
      </w:r>
      <w:r w:rsidR="002D4A00" w:rsidRPr="00C7363E">
        <w:rPr>
          <w:rFonts w:ascii="Arial" w:hAnsi="Arial" w:cs="Arial"/>
        </w:rPr>
        <w:t>office</w:t>
      </w:r>
      <w:r w:rsidRPr="00C7363E">
        <w:rPr>
          <w:rFonts w:ascii="Arial" w:hAnsi="Arial" w:cs="Arial"/>
        </w:rPr>
        <w:t xml:space="preserve"> order and the Terms of Reference are given in Annexure – I. </w:t>
      </w:r>
      <w:r w:rsidR="003A5FDF" w:rsidRPr="00C7363E">
        <w:rPr>
          <w:rFonts w:ascii="Arial" w:hAnsi="Arial" w:cs="Arial"/>
        </w:rPr>
        <w:t xml:space="preserve">The responses to the Terms of Reference is given in Annexure – II. Besides, responses to the ToR of the Parent Committee on SWAYAM is given in Annexure – III. </w:t>
      </w:r>
    </w:p>
    <w:p w14:paraId="3D5B1C0B" w14:textId="77777777" w:rsidR="00985E75" w:rsidRPr="00C7363E" w:rsidRDefault="00985E75" w:rsidP="00985E75">
      <w:pPr>
        <w:rPr>
          <w:rFonts w:ascii="Arial" w:hAnsi="Arial" w:cs="Arial"/>
          <w:b/>
          <w:sz w:val="24"/>
          <w:szCs w:val="24"/>
        </w:rPr>
      </w:pPr>
    </w:p>
    <w:p w14:paraId="6B4FB75F" w14:textId="77777777" w:rsidR="00985E75" w:rsidRPr="00C7363E" w:rsidRDefault="00985E75" w:rsidP="00985E75">
      <w:pPr>
        <w:spacing w:line="360" w:lineRule="auto"/>
        <w:rPr>
          <w:rFonts w:ascii="Arial" w:hAnsi="Arial" w:cs="Arial"/>
          <w:b/>
          <w:sz w:val="24"/>
          <w:szCs w:val="24"/>
        </w:rPr>
      </w:pPr>
      <w:r w:rsidRPr="00C7363E">
        <w:rPr>
          <w:rFonts w:ascii="Arial" w:hAnsi="Arial" w:cs="Arial"/>
          <w:b/>
          <w:sz w:val="24"/>
          <w:szCs w:val="24"/>
        </w:rPr>
        <w:t>Method of Working:</w:t>
      </w:r>
    </w:p>
    <w:p w14:paraId="22452910" w14:textId="5A2BB865" w:rsidR="00803B22" w:rsidRPr="00C7363E" w:rsidRDefault="00985E75" w:rsidP="00985E75">
      <w:pPr>
        <w:spacing w:line="360" w:lineRule="auto"/>
        <w:jc w:val="both"/>
        <w:rPr>
          <w:rFonts w:ascii="Arial" w:hAnsi="Arial" w:cs="Arial"/>
          <w:sz w:val="24"/>
          <w:szCs w:val="24"/>
        </w:rPr>
      </w:pPr>
      <w:r w:rsidRPr="00C7363E">
        <w:rPr>
          <w:rFonts w:ascii="Arial" w:hAnsi="Arial" w:cs="Arial"/>
          <w:sz w:val="24"/>
          <w:szCs w:val="24"/>
        </w:rPr>
        <w:t xml:space="preserve">The committee met thrice – once to define the scope of engagement, then to deliberate on Indian alternative and endorse its use, and lastly to see a a demostration of the application platform on the in tegrated hardware and software platform. The minutes of the three meetings are given in Annexures IV, V, and VI respectively. </w:t>
      </w:r>
    </w:p>
    <w:p w14:paraId="52450614" w14:textId="77777777" w:rsidR="00D15EAF" w:rsidRPr="00C7363E" w:rsidRDefault="00D15EAF" w:rsidP="00985E75">
      <w:pPr>
        <w:spacing w:line="360" w:lineRule="auto"/>
        <w:jc w:val="both"/>
        <w:rPr>
          <w:rFonts w:ascii="Arial" w:hAnsi="Arial" w:cs="Arial"/>
          <w:b/>
          <w:sz w:val="24"/>
          <w:szCs w:val="24"/>
        </w:rPr>
      </w:pPr>
      <w:r w:rsidRPr="00C7363E">
        <w:rPr>
          <w:rFonts w:ascii="Arial" w:hAnsi="Arial" w:cs="Arial"/>
          <w:b/>
          <w:sz w:val="24"/>
          <w:szCs w:val="24"/>
        </w:rPr>
        <w:t>Summary of Deliberations:</w:t>
      </w:r>
    </w:p>
    <w:p w14:paraId="3D07211B" w14:textId="77777777" w:rsidR="00D15EAF" w:rsidRPr="00C7363E" w:rsidRDefault="00985E75" w:rsidP="00985E75">
      <w:pPr>
        <w:spacing w:line="360" w:lineRule="auto"/>
        <w:jc w:val="both"/>
        <w:rPr>
          <w:rFonts w:ascii="Arial" w:hAnsi="Arial" w:cs="Arial"/>
          <w:sz w:val="24"/>
          <w:szCs w:val="24"/>
        </w:rPr>
      </w:pPr>
      <w:r w:rsidRPr="00C7363E">
        <w:rPr>
          <w:rFonts w:ascii="Arial" w:hAnsi="Arial" w:cs="Arial"/>
          <w:sz w:val="24"/>
          <w:szCs w:val="24"/>
        </w:rPr>
        <w:t>The committee noted that there are variations in the experiences in MOOCs platform; viz., IIT Bombay on EdX, IIT Ma</w:t>
      </w:r>
      <w:r w:rsidR="00D15EAF" w:rsidRPr="00C7363E">
        <w:rPr>
          <w:rFonts w:ascii="Arial" w:hAnsi="Arial" w:cs="Arial"/>
          <w:sz w:val="24"/>
          <w:szCs w:val="24"/>
        </w:rPr>
        <w:t>dras on Coursebuilder, and IIT K</w:t>
      </w:r>
      <w:r w:rsidRPr="00C7363E">
        <w:rPr>
          <w:rFonts w:ascii="Arial" w:hAnsi="Arial" w:cs="Arial"/>
          <w:sz w:val="24"/>
          <w:szCs w:val="24"/>
        </w:rPr>
        <w:t xml:space="preserve">anpur </w:t>
      </w:r>
      <w:r w:rsidR="00D15EAF" w:rsidRPr="00C7363E">
        <w:rPr>
          <w:rFonts w:ascii="Arial" w:hAnsi="Arial" w:cs="Arial"/>
          <w:sz w:val="24"/>
          <w:szCs w:val="24"/>
        </w:rPr>
        <w:t xml:space="preserve">on a homegrown platform. </w:t>
      </w:r>
    </w:p>
    <w:p w14:paraId="558DDB9A" w14:textId="77777777" w:rsidR="00764C51" w:rsidRPr="00C7363E" w:rsidRDefault="00D15EAF" w:rsidP="00444842">
      <w:pPr>
        <w:spacing w:line="360" w:lineRule="auto"/>
        <w:ind w:right="521"/>
        <w:jc w:val="both"/>
        <w:rPr>
          <w:rFonts w:ascii="Arial" w:hAnsi="Arial" w:cs="Arial"/>
          <w:szCs w:val="24"/>
        </w:rPr>
      </w:pPr>
      <w:r w:rsidRPr="00C7363E">
        <w:rPr>
          <w:rFonts w:ascii="Arial" w:hAnsi="Arial" w:cs="Arial"/>
          <w:i/>
          <w:szCs w:val="24"/>
        </w:rPr>
        <w:t>Current Experience</w:t>
      </w:r>
      <w:r w:rsidR="00764C51" w:rsidRPr="00C7363E">
        <w:rPr>
          <w:rFonts w:ascii="Arial" w:hAnsi="Arial" w:cs="Arial"/>
          <w:i/>
          <w:szCs w:val="24"/>
        </w:rPr>
        <w:t xml:space="preserve"> - Platform</w:t>
      </w:r>
      <w:r w:rsidRPr="00C7363E">
        <w:rPr>
          <w:rFonts w:ascii="Arial" w:hAnsi="Arial" w:cs="Arial"/>
          <w:i/>
          <w:szCs w:val="24"/>
        </w:rPr>
        <w:t>:</w:t>
      </w:r>
      <w:r w:rsidRPr="00C7363E">
        <w:rPr>
          <w:rFonts w:ascii="Arial" w:hAnsi="Arial" w:cs="Arial"/>
          <w:szCs w:val="24"/>
        </w:rPr>
        <w:t xml:space="preserve"> </w:t>
      </w:r>
    </w:p>
    <w:p w14:paraId="3E2E9822" w14:textId="77777777" w:rsidR="00764C51" w:rsidRPr="00C7363E" w:rsidRDefault="00D15EAF" w:rsidP="00444842">
      <w:pPr>
        <w:pStyle w:val="ListParagraph"/>
        <w:numPr>
          <w:ilvl w:val="0"/>
          <w:numId w:val="10"/>
        </w:numPr>
        <w:spacing w:line="360" w:lineRule="auto"/>
        <w:ind w:left="567" w:right="521"/>
        <w:jc w:val="both"/>
        <w:rPr>
          <w:rFonts w:ascii="Arial" w:hAnsi="Arial" w:cs="Arial"/>
          <w:szCs w:val="24"/>
        </w:rPr>
      </w:pPr>
      <w:r w:rsidRPr="00C7363E">
        <w:rPr>
          <w:rFonts w:ascii="Arial" w:hAnsi="Arial" w:cs="Arial"/>
          <w:szCs w:val="24"/>
        </w:rPr>
        <w:t xml:space="preserve">IITB is posting their course contents on S3 platforms outside India and the students interaction profile within India using their version of EdX implementation. They have plans to create their own Their input to the committee is given in Annexure – VII. </w:t>
      </w:r>
    </w:p>
    <w:p w14:paraId="1C8F2D7D" w14:textId="77777777" w:rsidR="00803B22" w:rsidRPr="00C7363E" w:rsidRDefault="00803B22" w:rsidP="00444842">
      <w:pPr>
        <w:pStyle w:val="ListParagraph"/>
        <w:spacing w:line="360" w:lineRule="auto"/>
        <w:ind w:left="567" w:right="521"/>
        <w:jc w:val="both"/>
        <w:rPr>
          <w:rFonts w:ascii="Arial" w:hAnsi="Arial" w:cs="Arial"/>
          <w:szCs w:val="24"/>
        </w:rPr>
      </w:pPr>
    </w:p>
    <w:p w14:paraId="3BD0E5C8" w14:textId="77777777" w:rsidR="00803B22" w:rsidRPr="00C7363E" w:rsidRDefault="00D15EAF" w:rsidP="00444842">
      <w:pPr>
        <w:pStyle w:val="ListParagraph"/>
        <w:numPr>
          <w:ilvl w:val="0"/>
          <w:numId w:val="10"/>
        </w:numPr>
        <w:spacing w:line="360" w:lineRule="auto"/>
        <w:ind w:left="567" w:right="521"/>
        <w:jc w:val="both"/>
        <w:rPr>
          <w:rFonts w:ascii="Arial" w:hAnsi="Arial" w:cs="Arial"/>
          <w:szCs w:val="24"/>
        </w:rPr>
      </w:pPr>
      <w:r w:rsidRPr="00C7363E">
        <w:rPr>
          <w:rFonts w:ascii="Arial" w:hAnsi="Arial" w:cs="Arial"/>
          <w:szCs w:val="24"/>
        </w:rPr>
        <w:t xml:space="preserve">IIT Madras had the Google based Course Builder platform ported in their </w:t>
      </w:r>
      <w:r w:rsidR="002D4A00" w:rsidRPr="00C7363E">
        <w:rPr>
          <w:rFonts w:ascii="Arial" w:hAnsi="Arial" w:cs="Arial"/>
          <w:szCs w:val="24"/>
        </w:rPr>
        <w:t xml:space="preserve">own </w:t>
      </w:r>
      <w:r w:rsidRPr="00C7363E">
        <w:rPr>
          <w:rFonts w:ascii="Arial" w:hAnsi="Arial" w:cs="Arial"/>
          <w:szCs w:val="24"/>
        </w:rPr>
        <w:t>compute infrastructure and Google promised application level changes in tune with requirements</w:t>
      </w:r>
      <w:r w:rsidR="00764C51" w:rsidRPr="00C7363E">
        <w:rPr>
          <w:rFonts w:ascii="Arial" w:hAnsi="Arial" w:cs="Arial"/>
          <w:szCs w:val="24"/>
        </w:rPr>
        <w:t xml:space="preserve"> of IIT Madras</w:t>
      </w:r>
      <w:r w:rsidRPr="00C7363E">
        <w:rPr>
          <w:rFonts w:ascii="Arial" w:hAnsi="Arial" w:cs="Arial"/>
          <w:szCs w:val="24"/>
        </w:rPr>
        <w:t xml:space="preserve">. </w:t>
      </w:r>
    </w:p>
    <w:p w14:paraId="580C0D89" w14:textId="77777777" w:rsidR="00803B22" w:rsidRPr="00C7363E" w:rsidRDefault="00803B22" w:rsidP="00444842">
      <w:pPr>
        <w:pStyle w:val="ListParagraph"/>
        <w:spacing w:line="360" w:lineRule="auto"/>
        <w:ind w:left="567" w:right="521"/>
        <w:jc w:val="both"/>
        <w:rPr>
          <w:rFonts w:ascii="Arial" w:hAnsi="Arial" w:cs="Arial"/>
          <w:szCs w:val="24"/>
        </w:rPr>
      </w:pPr>
    </w:p>
    <w:p w14:paraId="61701F7A" w14:textId="77777777" w:rsidR="00985E75" w:rsidRPr="00C7363E" w:rsidRDefault="00D15EAF" w:rsidP="00444842">
      <w:pPr>
        <w:pStyle w:val="ListParagraph"/>
        <w:numPr>
          <w:ilvl w:val="0"/>
          <w:numId w:val="10"/>
        </w:numPr>
        <w:spacing w:after="0" w:line="360" w:lineRule="auto"/>
        <w:ind w:left="567" w:right="522"/>
        <w:jc w:val="both"/>
        <w:rPr>
          <w:rFonts w:ascii="Arial" w:hAnsi="Arial" w:cs="Arial"/>
          <w:szCs w:val="24"/>
        </w:rPr>
      </w:pPr>
      <w:r w:rsidRPr="00C7363E">
        <w:rPr>
          <w:rFonts w:ascii="Arial" w:hAnsi="Arial" w:cs="Arial"/>
          <w:szCs w:val="24"/>
        </w:rPr>
        <w:t xml:space="preserve">IIT Kanpur had a home grown platform based on open source software, as mentioned earlier. </w:t>
      </w:r>
    </w:p>
    <w:p w14:paraId="25747BF1" w14:textId="77777777" w:rsidR="00803B22" w:rsidRPr="00C7363E" w:rsidRDefault="00803B22" w:rsidP="00803B22">
      <w:pPr>
        <w:spacing w:after="0" w:line="360" w:lineRule="auto"/>
        <w:ind w:right="522"/>
        <w:jc w:val="both"/>
        <w:rPr>
          <w:rFonts w:ascii="Arial" w:hAnsi="Arial" w:cs="Arial"/>
          <w:i/>
          <w:szCs w:val="24"/>
        </w:rPr>
      </w:pPr>
    </w:p>
    <w:p w14:paraId="00C38041" w14:textId="77777777" w:rsidR="00764C51" w:rsidRPr="00C7363E" w:rsidRDefault="00764C51" w:rsidP="00444842">
      <w:pPr>
        <w:spacing w:line="360" w:lineRule="auto"/>
        <w:ind w:right="521"/>
        <w:jc w:val="both"/>
        <w:rPr>
          <w:rFonts w:ascii="Arial" w:hAnsi="Arial" w:cs="Arial"/>
          <w:szCs w:val="24"/>
        </w:rPr>
      </w:pPr>
      <w:r w:rsidRPr="00C7363E">
        <w:rPr>
          <w:rFonts w:ascii="Arial" w:hAnsi="Arial" w:cs="Arial"/>
          <w:i/>
          <w:szCs w:val="24"/>
        </w:rPr>
        <w:t>Current Experience – Usage:</w:t>
      </w:r>
      <w:r w:rsidRPr="00C7363E">
        <w:rPr>
          <w:rFonts w:ascii="Arial" w:hAnsi="Arial" w:cs="Arial"/>
          <w:szCs w:val="24"/>
        </w:rPr>
        <w:t xml:space="preserve"> </w:t>
      </w:r>
    </w:p>
    <w:p w14:paraId="671BFDD3" w14:textId="77777777" w:rsidR="00D15EAF" w:rsidRPr="00C7363E" w:rsidRDefault="00764C51" w:rsidP="00444842">
      <w:pPr>
        <w:pStyle w:val="ListParagraph"/>
        <w:numPr>
          <w:ilvl w:val="0"/>
          <w:numId w:val="11"/>
        </w:numPr>
        <w:spacing w:line="360" w:lineRule="auto"/>
        <w:ind w:left="567" w:right="521" w:hanging="283"/>
        <w:jc w:val="both"/>
        <w:rPr>
          <w:rFonts w:ascii="Arial" w:hAnsi="Arial" w:cs="Arial"/>
          <w:szCs w:val="24"/>
        </w:rPr>
      </w:pPr>
      <w:r w:rsidRPr="00C7363E">
        <w:rPr>
          <w:rFonts w:ascii="Arial" w:hAnsi="Arial" w:cs="Arial"/>
          <w:szCs w:val="24"/>
        </w:rPr>
        <w:t xml:space="preserve">IIT Bombay is using EdX Platform actively in their T10KT program as well as in two courses related to Computer Science. They have  a significant number of students already using it in its current form. They are also announcing few courses by IITB faculty, IARI, and IIT Madras (Prof Mangal Sundar). Based on their experience thay have given several suggestions for adding as features in the E-Sikshak Platform of CDAC. </w:t>
      </w:r>
    </w:p>
    <w:p w14:paraId="37E57B0B" w14:textId="77777777" w:rsidR="00EA74B2" w:rsidRPr="00C7363E" w:rsidRDefault="00EA74B2" w:rsidP="00444842">
      <w:pPr>
        <w:pStyle w:val="ListParagraph"/>
        <w:spacing w:line="360" w:lineRule="auto"/>
        <w:ind w:left="567" w:right="521" w:hanging="283"/>
        <w:jc w:val="both"/>
        <w:rPr>
          <w:rFonts w:ascii="Arial" w:hAnsi="Arial" w:cs="Arial"/>
          <w:szCs w:val="24"/>
        </w:rPr>
      </w:pPr>
    </w:p>
    <w:p w14:paraId="79AE2FCE" w14:textId="77777777" w:rsidR="00764C51" w:rsidRPr="00C7363E" w:rsidRDefault="00764C51" w:rsidP="00444842">
      <w:pPr>
        <w:pStyle w:val="ListParagraph"/>
        <w:numPr>
          <w:ilvl w:val="0"/>
          <w:numId w:val="11"/>
        </w:numPr>
        <w:spacing w:line="360" w:lineRule="auto"/>
        <w:ind w:left="567" w:right="521" w:hanging="283"/>
        <w:jc w:val="both"/>
        <w:rPr>
          <w:rFonts w:ascii="Arial" w:hAnsi="Arial" w:cs="Arial"/>
          <w:szCs w:val="24"/>
        </w:rPr>
      </w:pPr>
      <w:r w:rsidRPr="00C7363E">
        <w:rPr>
          <w:rFonts w:ascii="Arial" w:hAnsi="Arial" w:cs="Arial"/>
          <w:szCs w:val="24"/>
        </w:rPr>
        <w:t xml:space="preserve">IIT Madras is using Course Builder Platform actively with technical support from Google. They have satisfactorily run a few courses for a large number of students. Besdies course delivery, IIT Madras also carried out proctored examination with the active participation of TCS and NASSCOM. </w:t>
      </w:r>
      <w:r w:rsidR="00803B22" w:rsidRPr="00C7363E">
        <w:rPr>
          <w:rFonts w:ascii="Arial" w:hAnsi="Arial" w:cs="Arial"/>
          <w:szCs w:val="24"/>
        </w:rPr>
        <w:t>While the courses were free, the Certificates were chargeable was the model. Based on their success, IIT Madras is planning close to 25 courses shortly.</w:t>
      </w:r>
    </w:p>
    <w:p w14:paraId="2A6CF7BC" w14:textId="77777777" w:rsidR="00EA74B2" w:rsidRPr="00C7363E" w:rsidRDefault="00EA74B2" w:rsidP="00444842">
      <w:pPr>
        <w:pStyle w:val="ListParagraph"/>
        <w:spacing w:line="360" w:lineRule="auto"/>
        <w:ind w:left="567" w:right="521" w:hanging="283"/>
        <w:jc w:val="both"/>
        <w:rPr>
          <w:rFonts w:ascii="Arial" w:hAnsi="Arial" w:cs="Arial"/>
          <w:szCs w:val="24"/>
        </w:rPr>
      </w:pPr>
    </w:p>
    <w:p w14:paraId="3168B18D" w14:textId="77777777" w:rsidR="00803B22" w:rsidRPr="00C7363E" w:rsidRDefault="00803B22" w:rsidP="00444842">
      <w:pPr>
        <w:pStyle w:val="ListParagraph"/>
        <w:numPr>
          <w:ilvl w:val="0"/>
          <w:numId w:val="11"/>
        </w:numPr>
        <w:spacing w:line="360" w:lineRule="auto"/>
        <w:ind w:left="567" w:right="521" w:hanging="283"/>
        <w:jc w:val="both"/>
        <w:rPr>
          <w:rFonts w:ascii="Arial" w:hAnsi="Arial" w:cs="Arial"/>
          <w:szCs w:val="24"/>
        </w:rPr>
      </w:pPr>
      <w:r w:rsidRPr="00C7363E">
        <w:rPr>
          <w:rFonts w:ascii="Arial" w:hAnsi="Arial" w:cs="Arial"/>
          <w:szCs w:val="24"/>
        </w:rPr>
        <w:t>IIT Kanpur has a number of courses on their platform on subjects related to Agriculture Science. At present their experience is with a few hundred students.</w:t>
      </w:r>
    </w:p>
    <w:p w14:paraId="1870484A" w14:textId="77777777" w:rsidR="00803B22" w:rsidRPr="00C7363E" w:rsidRDefault="00803B22" w:rsidP="00444842">
      <w:pPr>
        <w:spacing w:line="360" w:lineRule="auto"/>
        <w:ind w:left="567" w:right="521" w:hanging="283"/>
        <w:jc w:val="both"/>
        <w:rPr>
          <w:rFonts w:ascii="Arial" w:hAnsi="Arial" w:cs="Arial"/>
          <w:szCs w:val="24"/>
        </w:rPr>
      </w:pPr>
      <w:r w:rsidRPr="00C7363E">
        <w:rPr>
          <w:rFonts w:ascii="Arial" w:hAnsi="Arial" w:cs="Arial"/>
          <w:szCs w:val="24"/>
        </w:rPr>
        <w:t>The committee listened to presentation</w:t>
      </w:r>
      <w:r w:rsidR="00EA74B2" w:rsidRPr="00C7363E">
        <w:rPr>
          <w:rFonts w:ascii="Arial" w:hAnsi="Arial" w:cs="Arial"/>
          <w:szCs w:val="24"/>
        </w:rPr>
        <w:t>s</w:t>
      </w:r>
      <w:r w:rsidRPr="00C7363E">
        <w:rPr>
          <w:rFonts w:ascii="Arial" w:hAnsi="Arial" w:cs="Arial"/>
          <w:szCs w:val="24"/>
        </w:rPr>
        <w:t xml:space="preserve"> on:</w:t>
      </w:r>
    </w:p>
    <w:p w14:paraId="2691FF19" w14:textId="77777777" w:rsidR="00764C51" w:rsidRPr="00C7363E" w:rsidRDefault="00803B22" w:rsidP="00444842">
      <w:pPr>
        <w:pStyle w:val="ListParagraph"/>
        <w:numPr>
          <w:ilvl w:val="0"/>
          <w:numId w:val="12"/>
        </w:numPr>
        <w:spacing w:line="360" w:lineRule="auto"/>
        <w:ind w:left="567" w:right="521" w:hanging="283"/>
        <w:jc w:val="both"/>
        <w:rPr>
          <w:rFonts w:ascii="Arial" w:hAnsi="Arial" w:cs="Arial"/>
          <w:szCs w:val="24"/>
        </w:rPr>
      </w:pPr>
      <w:r w:rsidRPr="00C7363E">
        <w:rPr>
          <w:rFonts w:ascii="Arial" w:hAnsi="Arial" w:cs="Arial"/>
          <w:szCs w:val="24"/>
        </w:rPr>
        <w:t>National Knowledge Network (NKN)</w:t>
      </w:r>
      <w:r w:rsidR="00EA74B2" w:rsidRPr="00C7363E">
        <w:rPr>
          <w:rFonts w:ascii="Arial" w:hAnsi="Arial" w:cs="Arial"/>
          <w:szCs w:val="24"/>
        </w:rPr>
        <w:t xml:space="preserve"> (by NKN/NIC)</w:t>
      </w:r>
      <w:r w:rsidRPr="00C7363E">
        <w:rPr>
          <w:rFonts w:ascii="Arial" w:hAnsi="Arial" w:cs="Arial"/>
          <w:szCs w:val="24"/>
        </w:rPr>
        <w:t xml:space="preserve">, its hardware platform, Elastic and scalable services, and integrated ID and Authentication services. </w:t>
      </w:r>
    </w:p>
    <w:p w14:paraId="37C01486" w14:textId="50C4FE63" w:rsidR="00803B22" w:rsidRPr="00444842" w:rsidRDefault="00803B22" w:rsidP="00444842">
      <w:pPr>
        <w:pStyle w:val="ListParagraph"/>
        <w:numPr>
          <w:ilvl w:val="0"/>
          <w:numId w:val="12"/>
        </w:numPr>
        <w:spacing w:line="360" w:lineRule="auto"/>
        <w:ind w:left="567" w:right="521" w:hanging="283"/>
        <w:jc w:val="both"/>
        <w:rPr>
          <w:rFonts w:ascii="Arial" w:hAnsi="Arial" w:cs="Arial"/>
          <w:szCs w:val="24"/>
        </w:rPr>
      </w:pPr>
      <w:r w:rsidRPr="00C7363E">
        <w:rPr>
          <w:rFonts w:ascii="Arial" w:hAnsi="Arial" w:cs="Arial"/>
          <w:szCs w:val="24"/>
        </w:rPr>
        <w:t>E-Sikshak (by CDAC) as ported on to NKN with multi-tenancy for application scaling. CDAC also presented the existing features of E-Sikshak, including “all-click” logging feature.</w:t>
      </w:r>
    </w:p>
    <w:p w14:paraId="5EE019DE" w14:textId="77777777" w:rsidR="00985E75" w:rsidRPr="00C7363E" w:rsidRDefault="00985E75" w:rsidP="00985E75">
      <w:pPr>
        <w:spacing w:line="360" w:lineRule="auto"/>
        <w:jc w:val="both"/>
        <w:rPr>
          <w:rFonts w:ascii="Arial" w:hAnsi="Arial" w:cs="Arial"/>
          <w:b/>
          <w:sz w:val="24"/>
          <w:szCs w:val="24"/>
        </w:rPr>
      </w:pPr>
      <w:r w:rsidRPr="00C7363E">
        <w:rPr>
          <w:rFonts w:ascii="Arial" w:hAnsi="Arial" w:cs="Arial"/>
          <w:b/>
          <w:sz w:val="24"/>
          <w:szCs w:val="24"/>
        </w:rPr>
        <w:t>Recommendations:</w:t>
      </w:r>
    </w:p>
    <w:p w14:paraId="564D3489" w14:textId="77777777" w:rsidR="00985E75" w:rsidRPr="00C7363E" w:rsidRDefault="00985E75" w:rsidP="00803B22">
      <w:pPr>
        <w:spacing w:after="0" w:line="360" w:lineRule="auto"/>
        <w:jc w:val="both"/>
        <w:rPr>
          <w:rFonts w:ascii="Arial" w:hAnsi="Arial" w:cs="Arial"/>
          <w:sz w:val="24"/>
          <w:szCs w:val="24"/>
        </w:rPr>
      </w:pPr>
      <w:r w:rsidRPr="00C7363E">
        <w:rPr>
          <w:rFonts w:ascii="Arial" w:hAnsi="Arial" w:cs="Arial"/>
          <w:sz w:val="24"/>
          <w:szCs w:val="24"/>
        </w:rPr>
        <w:t>After careful deliberations, the committee recommends the following:</w:t>
      </w:r>
    </w:p>
    <w:p w14:paraId="6AE55245" w14:textId="77777777" w:rsidR="00803B22" w:rsidRPr="00C7363E" w:rsidRDefault="00803B22" w:rsidP="00803B22">
      <w:pPr>
        <w:spacing w:after="0" w:line="360" w:lineRule="auto"/>
        <w:jc w:val="both"/>
        <w:rPr>
          <w:rFonts w:ascii="Arial" w:hAnsi="Arial" w:cs="Arial"/>
          <w:sz w:val="24"/>
          <w:szCs w:val="24"/>
        </w:rPr>
      </w:pPr>
    </w:p>
    <w:p w14:paraId="7A920D7C" w14:textId="77777777" w:rsidR="003A5FDF" w:rsidRPr="00C7363E" w:rsidRDefault="00803B22" w:rsidP="00EA74B2">
      <w:pPr>
        <w:pStyle w:val="ListParagraph"/>
        <w:numPr>
          <w:ilvl w:val="0"/>
          <w:numId w:val="13"/>
        </w:numPr>
        <w:spacing w:after="0" w:line="360" w:lineRule="auto"/>
        <w:ind w:right="379"/>
        <w:jc w:val="both"/>
        <w:rPr>
          <w:rFonts w:ascii="Arial" w:hAnsi="Arial" w:cs="Arial"/>
          <w:sz w:val="24"/>
          <w:szCs w:val="24"/>
        </w:rPr>
      </w:pPr>
      <w:r w:rsidRPr="00C7363E">
        <w:rPr>
          <w:rFonts w:ascii="Arial" w:hAnsi="Arial" w:cs="Arial"/>
          <w:sz w:val="24"/>
          <w:szCs w:val="24"/>
        </w:rPr>
        <w:t>E-Sikshak (by CDAC) along with NKN Data Center is the solution to address the national needs. Both organizations are capable, robust, and are known for IT related technology and Services in the public space.</w:t>
      </w:r>
    </w:p>
    <w:p w14:paraId="501C47F4" w14:textId="77777777" w:rsidR="00EA74B2" w:rsidRPr="00C7363E" w:rsidRDefault="00EA74B2" w:rsidP="00EA74B2">
      <w:pPr>
        <w:spacing w:after="0" w:line="360" w:lineRule="auto"/>
        <w:ind w:left="360" w:right="379"/>
        <w:jc w:val="both"/>
        <w:rPr>
          <w:rFonts w:ascii="Arial" w:hAnsi="Arial" w:cs="Arial"/>
          <w:sz w:val="24"/>
          <w:szCs w:val="24"/>
        </w:rPr>
      </w:pPr>
    </w:p>
    <w:p w14:paraId="680149DC" w14:textId="77777777" w:rsidR="00EA74B2" w:rsidRPr="00C7363E" w:rsidRDefault="00EA74B2" w:rsidP="00444842">
      <w:pPr>
        <w:pStyle w:val="ListParagraph"/>
        <w:numPr>
          <w:ilvl w:val="0"/>
          <w:numId w:val="13"/>
        </w:numPr>
        <w:spacing w:after="0" w:line="360" w:lineRule="auto"/>
        <w:ind w:right="379"/>
        <w:jc w:val="both"/>
        <w:rPr>
          <w:rFonts w:ascii="Arial" w:hAnsi="Arial" w:cs="Arial"/>
          <w:sz w:val="24"/>
          <w:szCs w:val="24"/>
        </w:rPr>
      </w:pPr>
      <w:r w:rsidRPr="00C7363E">
        <w:rPr>
          <w:rFonts w:ascii="Arial" w:hAnsi="Arial" w:cs="Arial"/>
          <w:sz w:val="24"/>
          <w:szCs w:val="24"/>
        </w:rPr>
        <w:lastRenderedPageBreak/>
        <w:t>Both CDAC and NKN may be engaged for E-Sikshak and Data Center. They may be asked give proposals for additional hardware and for building teams.</w:t>
      </w:r>
    </w:p>
    <w:p w14:paraId="147B5E2F" w14:textId="77777777" w:rsidR="00EA74B2" w:rsidRPr="00C7363E" w:rsidRDefault="00EA74B2" w:rsidP="00444842">
      <w:pPr>
        <w:spacing w:after="0" w:line="360" w:lineRule="auto"/>
        <w:ind w:right="379"/>
        <w:jc w:val="both"/>
        <w:rPr>
          <w:rFonts w:ascii="Arial" w:hAnsi="Arial" w:cs="Arial"/>
          <w:sz w:val="24"/>
          <w:szCs w:val="24"/>
        </w:rPr>
      </w:pPr>
    </w:p>
    <w:p w14:paraId="5BD8DBB5" w14:textId="379A1A99" w:rsidR="00EA74B2" w:rsidRPr="00C7363E" w:rsidRDefault="00EA74B2" w:rsidP="00444842">
      <w:pPr>
        <w:pStyle w:val="ListParagraph"/>
        <w:numPr>
          <w:ilvl w:val="0"/>
          <w:numId w:val="13"/>
        </w:numPr>
        <w:spacing w:after="0" w:line="360" w:lineRule="auto"/>
        <w:ind w:right="379"/>
        <w:jc w:val="both"/>
        <w:rPr>
          <w:rFonts w:ascii="Arial" w:hAnsi="Arial" w:cs="Arial"/>
          <w:sz w:val="24"/>
          <w:szCs w:val="24"/>
        </w:rPr>
      </w:pPr>
      <w:r w:rsidRPr="00C7363E">
        <w:rPr>
          <w:rFonts w:ascii="Arial" w:hAnsi="Arial" w:cs="Arial"/>
          <w:sz w:val="24"/>
          <w:szCs w:val="24"/>
        </w:rPr>
        <w:t xml:space="preserve">CDAC will continue to incorporate all the features </w:t>
      </w:r>
      <w:r w:rsidR="009013D2">
        <w:rPr>
          <w:rFonts w:ascii="Arial" w:hAnsi="Arial" w:cs="Arial"/>
          <w:sz w:val="24"/>
          <w:szCs w:val="24"/>
        </w:rPr>
        <w:t>suggested by</w:t>
      </w:r>
      <w:r w:rsidRPr="00C7363E">
        <w:rPr>
          <w:rFonts w:ascii="Arial" w:hAnsi="Arial" w:cs="Arial"/>
          <w:sz w:val="24"/>
          <w:szCs w:val="24"/>
        </w:rPr>
        <w:t xml:space="preserve"> IIT Bombay, IIT Madras, and IIT Kanpur progressively.</w:t>
      </w:r>
    </w:p>
    <w:p w14:paraId="29719628" w14:textId="77777777" w:rsidR="00EA74B2" w:rsidRPr="00C7363E" w:rsidRDefault="00EA74B2" w:rsidP="00444842">
      <w:pPr>
        <w:spacing w:after="0" w:line="360" w:lineRule="auto"/>
        <w:ind w:right="379"/>
        <w:jc w:val="both"/>
        <w:rPr>
          <w:rFonts w:ascii="Arial" w:hAnsi="Arial" w:cs="Arial"/>
          <w:sz w:val="24"/>
          <w:szCs w:val="24"/>
        </w:rPr>
      </w:pPr>
    </w:p>
    <w:p w14:paraId="059A497D" w14:textId="77777777" w:rsidR="00EA74B2" w:rsidRPr="00C7363E" w:rsidRDefault="00EA74B2" w:rsidP="00444842">
      <w:pPr>
        <w:pStyle w:val="ListParagraph"/>
        <w:numPr>
          <w:ilvl w:val="0"/>
          <w:numId w:val="13"/>
        </w:numPr>
        <w:spacing w:after="0" w:line="360" w:lineRule="auto"/>
        <w:ind w:right="379"/>
        <w:jc w:val="both"/>
        <w:rPr>
          <w:rFonts w:ascii="Arial" w:hAnsi="Arial" w:cs="Arial"/>
          <w:sz w:val="24"/>
          <w:szCs w:val="24"/>
        </w:rPr>
      </w:pPr>
      <w:r w:rsidRPr="00C7363E">
        <w:rPr>
          <w:rFonts w:ascii="Arial" w:hAnsi="Arial" w:cs="Arial"/>
          <w:sz w:val="24"/>
          <w:szCs w:val="24"/>
        </w:rPr>
        <w:t>The individual institutions may continue with their experiments as in the past and share their rich experience with CDAC and NKN/NIC for national benefit.</w:t>
      </w:r>
    </w:p>
    <w:p w14:paraId="0B01E26E" w14:textId="77777777" w:rsidR="00EA74B2" w:rsidRPr="00C7363E" w:rsidRDefault="00EA74B2" w:rsidP="00444842">
      <w:pPr>
        <w:spacing w:after="0" w:line="360" w:lineRule="auto"/>
        <w:ind w:right="379"/>
        <w:jc w:val="both"/>
        <w:rPr>
          <w:rFonts w:ascii="Arial" w:hAnsi="Arial" w:cs="Arial"/>
          <w:sz w:val="24"/>
          <w:szCs w:val="24"/>
        </w:rPr>
      </w:pPr>
    </w:p>
    <w:p w14:paraId="62585B45" w14:textId="77777777" w:rsidR="00EA74B2" w:rsidRPr="00C7363E" w:rsidRDefault="00EA74B2" w:rsidP="00444842">
      <w:pPr>
        <w:pStyle w:val="ListParagraph"/>
        <w:numPr>
          <w:ilvl w:val="0"/>
          <w:numId w:val="13"/>
        </w:numPr>
        <w:spacing w:after="0" w:line="360" w:lineRule="auto"/>
        <w:ind w:right="379"/>
        <w:jc w:val="both"/>
        <w:rPr>
          <w:rFonts w:ascii="Arial" w:hAnsi="Arial" w:cs="Arial"/>
          <w:sz w:val="24"/>
          <w:szCs w:val="24"/>
        </w:rPr>
      </w:pPr>
      <w:r w:rsidRPr="00C7363E">
        <w:rPr>
          <w:rFonts w:ascii="Arial" w:hAnsi="Arial" w:cs="Arial"/>
          <w:sz w:val="24"/>
          <w:szCs w:val="24"/>
        </w:rPr>
        <w:t>IIT Delhi may be encouraged to continue their research and development related to Data Center and Cloud Infrastructure, with focus on Open Source, Functionality, and Performance. They can continue to act as Technology Advisors for the E-Sikshak Platform and NKN Data Center.</w:t>
      </w:r>
    </w:p>
    <w:p w14:paraId="72B24094" w14:textId="77777777" w:rsidR="00EA74B2" w:rsidRPr="00C7363E" w:rsidRDefault="00EA74B2" w:rsidP="00444842">
      <w:pPr>
        <w:spacing w:after="0" w:line="360" w:lineRule="auto"/>
        <w:ind w:right="379"/>
        <w:jc w:val="both"/>
        <w:rPr>
          <w:rFonts w:ascii="Arial" w:hAnsi="Arial" w:cs="Arial"/>
          <w:sz w:val="24"/>
          <w:szCs w:val="24"/>
        </w:rPr>
      </w:pPr>
    </w:p>
    <w:p w14:paraId="3B6457CA" w14:textId="77777777" w:rsidR="00EA74B2" w:rsidRPr="00C7363E" w:rsidRDefault="00EA74B2" w:rsidP="00444842">
      <w:pPr>
        <w:spacing w:after="0" w:line="360" w:lineRule="auto"/>
        <w:ind w:right="379"/>
        <w:jc w:val="both"/>
        <w:rPr>
          <w:rFonts w:ascii="Arial" w:hAnsi="Arial" w:cs="Arial"/>
          <w:b/>
          <w:sz w:val="24"/>
          <w:szCs w:val="24"/>
        </w:rPr>
      </w:pPr>
      <w:r w:rsidRPr="00C7363E">
        <w:rPr>
          <w:rFonts w:ascii="Arial" w:hAnsi="Arial" w:cs="Arial"/>
          <w:b/>
          <w:sz w:val="24"/>
          <w:szCs w:val="24"/>
        </w:rPr>
        <w:t>Way Forward:</w:t>
      </w:r>
    </w:p>
    <w:p w14:paraId="1388BB20" w14:textId="77777777" w:rsidR="00EA74B2" w:rsidRPr="00C7363E" w:rsidRDefault="00EA74B2" w:rsidP="00444842">
      <w:pPr>
        <w:spacing w:after="0" w:line="360" w:lineRule="auto"/>
        <w:ind w:right="379"/>
        <w:jc w:val="both"/>
        <w:rPr>
          <w:rFonts w:ascii="Arial" w:hAnsi="Arial" w:cs="Arial"/>
          <w:sz w:val="24"/>
          <w:szCs w:val="24"/>
        </w:rPr>
      </w:pPr>
    </w:p>
    <w:p w14:paraId="7F7F6CD3" w14:textId="77777777" w:rsidR="003A5FDF" w:rsidRPr="00C7363E" w:rsidRDefault="003A5FDF" w:rsidP="00444842">
      <w:pPr>
        <w:spacing w:after="0"/>
        <w:jc w:val="center"/>
        <w:rPr>
          <w:rFonts w:ascii="Arial" w:hAnsi="Arial" w:cs="Arial"/>
          <w:b/>
          <w:sz w:val="4"/>
          <w:szCs w:val="24"/>
        </w:rPr>
      </w:pPr>
    </w:p>
    <w:p w14:paraId="567ECF51" w14:textId="083FAC03" w:rsidR="00803B22" w:rsidRPr="00C7363E" w:rsidRDefault="001128BA" w:rsidP="00444842">
      <w:pPr>
        <w:spacing w:after="0"/>
        <w:jc w:val="both"/>
        <w:rPr>
          <w:rFonts w:ascii="Arial" w:hAnsi="Arial" w:cs="Arial"/>
          <w:b/>
          <w:sz w:val="24"/>
          <w:szCs w:val="24"/>
        </w:rPr>
      </w:pPr>
      <w:r>
        <w:rPr>
          <w:rFonts w:ascii="Arial" w:hAnsi="Arial" w:cs="Arial"/>
          <w:sz w:val="24"/>
          <w:szCs w:val="24"/>
        </w:rPr>
        <w:t xml:space="preserve">MHRD </w:t>
      </w:r>
      <w:r w:rsidR="00EA74B2" w:rsidRPr="00C7363E">
        <w:rPr>
          <w:rFonts w:ascii="Arial" w:hAnsi="Arial" w:cs="Arial"/>
          <w:sz w:val="24"/>
          <w:szCs w:val="24"/>
        </w:rPr>
        <w:t>m</w:t>
      </w:r>
      <w:r>
        <w:rPr>
          <w:rFonts w:ascii="Arial" w:hAnsi="Arial" w:cs="Arial"/>
          <w:sz w:val="24"/>
          <w:szCs w:val="24"/>
        </w:rPr>
        <w:t>a</w:t>
      </w:r>
      <w:r w:rsidR="00EA74B2" w:rsidRPr="00C7363E">
        <w:rPr>
          <w:rFonts w:ascii="Arial" w:hAnsi="Arial" w:cs="Arial"/>
          <w:sz w:val="24"/>
          <w:szCs w:val="24"/>
        </w:rPr>
        <w:t>y seek specific proposals from CDAC and NKN and process them administratively.</w:t>
      </w:r>
      <w:r w:rsidR="00803B22" w:rsidRPr="00C7363E">
        <w:rPr>
          <w:rFonts w:ascii="Arial" w:hAnsi="Arial" w:cs="Arial"/>
          <w:b/>
          <w:sz w:val="24"/>
          <w:szCs w:val="24"/>
        </w:rPr>
        <w:br w:type="page"/>
      </w:r>
    </w:p>
    <w:p w14:paraId="59E42938" w14:textId="77777777" w:rsidR="00493E00" w:rsidRPr="00C7363E" w:rsidRDefault="00493E00" w:rsidP="003A5FDF">
      <w:pPr>
        <w:jc w:val="center"/>
        <w:rPr>
          <w:rFonts w:ascii="Arial" w:hAnsi="Arial" w:cs="Arial"/>
          <w:b/>
          <w:sz w:val="24"/>
          <w:szCs w:val="24"/>
        </w:rPr>
      </w:pPr>
      <w:r w:rsidRPr="00C7363E">
        <w:rPr>
          <w:rFonts w:ascii="Arial" w:hAnsi="Arial" w:cs="Arial"/>
          <w:b/>
          <w:sz w:val="24"/>
          <w:szCs w:val="24"/>
        </w:rPr>
        <w:lastRenderedPageBreak/>
        <w:t>Annexure – I</w:t>
      </w:r>
    </w:p>
    <w:p w14:paraId="210E3E89" w14:textId="77777777" w:rsidR="00493E00" w:rsidRPr="00C7363E" w:rsidRDefault="00493E00" w:rsidP="00ED75C6">
      <w:pPr>
        <w:jc w:val="center"/>
        <w:rPr>
          <w:rFonts w:ascii="Arial" w:hAnsi="Arial" w:cs="Arial"/>
          <w:b/>
          <w:sz w:val="24"/>
          <w:szCs w:val="24"/>
        </w:rPr>
      </w:pPr>
    </w:p>
    <w:p w14:paraId="3A81C48B" w14:textId="77777777" w:rsidR="00493E00" w:rsidRPr="00C7363E" w:rsidRDefault="00493E00" w:rsidP="00266A70">
      <w:pPr>
        <w:ind w:left="-426"/>
        <w:rPr>
          <w:rFonts w:ascii="Arial" w:hAnsi="Arial" w:cs="Arial"/>
          <w:b/>
          <w:sz w:val="24"/>
          <w:szCs w:val="24"/>
        </w:rPr>
      </w:pPr>
      <w:r w:rsidRPr="00C7363E">
        <w:rPr>
          <w:rFonts w:ascii="Arial" w:hAnsi="Arial" w:cs="Arial"/>
          <w:b/>
          <w:noProof/>
          <w:sz w:val="24"/>
          <w:szCs w:val="24"/>
          <w:lang w:val="en-US"/>
        </w:rPr>
        <w:drawing>
          <wp:inline distT="0" distB="0" distL="0" distR="0" wp14:anchorId="32F87133" wp14:editId="03748C3C">
            <wp:extent cx="6056630" cy="7918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 on Constitution of Sub-Committee on SWAYAM1.jpg"/>
                    <pic:cNvPicPr/>
                  </pic:nvPicPr>
                  <pic:blipFill>
                    <a:blip r:embed="rId9">
                      <a:extLst>
                        <a:ext uri="{28A0092B-C50C-407E-A947-70E740481C1C}">
                          <a14:useLocalDpi xmlns:a14="http://schemas.microsoft.com/office/drawing/2010/main" val="0"/>
                        </a:ext>
                      </a:extLst>
                    </a:blip>
                    <a:stretch>
                      <a:fillRect/>
                    </a:stretch>
                  </pic:blipFill>
                  <pic:spPr>
                    <a:xfrm>
                      <a:off x="0" y="0"/>
                      <a:ext cx="6056630" cy="7918450"/>
                    </a:xfrm>
                    <a:prstGeom prst="rect">
                      <a:avLst/>
                    </a:prstGeom>
                  </pic:spPr>
                </pic:pic>
              </a:graphicData>
            </a:graphic>
          </wp:inline>
        </w:drawing>
      </w:r>
    </w:p>
    <w:p w14:paraId="6E7BFD86" w14:textId="77777777" w:rsidR="00ED75C6" w:rsidRPr="00C7363E" w:rsidRDefault="00ED75C6" w:rsidP="004F1D91">
      <w:pPr>
        <w:jc w:val="center"/>
        <w:rPr>
          <w:rFonts w:ascii="Arial" w:hAnsi="Arial" w:cs="Arial"/>
          <w:b/>
          <w:sz w:val="24"/>
          <w:szCs w:val="24"/>
        </w:rPr>
      </w:pPr>
      <w:r w:rsidRPr="00C7363E">
        <w:rPr>
          <w:rFonts w:ascii="Arial" w:hAnsi="Arial" w:cs="Arial"/>
          <w:b/>
          <w:sz w:val="24"/>
          <w:szCs w:val="24"/>
        </w:rPr>
        <w:br w:type="page"/>
      </w:r>
      <w:r w:rsidRPr="00C7363E">
        <w:rPr>
          <w:rFonts w:ascii="Arial" w:hAnsi="Arial" w:cs="Arial"/>
          <w:b/>
          <w:sz w:val="24"/>
          <w:szCs w:val="24"/>
        </w:rPr>
        <w:lastRenderedPageBreak/>
        <w:t>Annexure – II</w:t>
      </w:r>
    </w:p>
    <w:p w14:paraId="25BA02C1" w14:textId="77777777" w:rsidR="00985E75" w:rsidRPr="00C7363E" w:rsidRDefault="00985E75" w:rsidP="00985E75">
      <w:pPr>
        <w:spacing w:after="0"/>
        <w:jc w:val="center"/>
        <w:rPr>
          <w:rFonts w:ascii="Arial" w:hAnsi="Arial" w:cs="Arial"/>
          <w:b/>
          <w:sz w:val="24"/>
          <w:szCs w:val="24"/>
        </w:rPr>
      </w:pPr>
      <w:r w:rsidRPr="00C7363E">
        <w:rPr>
          <w:rFonts w:ascii="Arial" w:hAnsi="Arial" w:cs="Arial"/>
          <w:b/>
          <w:sz w:val="24"/>
          <w:szCs w:val="24"/>
        </w:rPr>
        <w:t>The terms of reference along with Responses</w:t>
      </w:r>
    </w:p>
    <w:p w14:paraId="6C08705D" w14:textId="77777777" w:rsidR="00ED75C6" w:rsidRPr="00C7363E" w:rsidRDefault="00ED75C6" w:rsidP="00ED75C6">
      <w:pPr>
        <w:kinsoku w:val="0"/>
        <w:overflowPunct w:val="0"/>
        <w:spacing w:line="360" w:lineRule="auto"/>
        <w:jc w:val="both"/>
        <w:rPr>
          <w:rFonts w:ascii="Arial" w:hAnsi="Arial" w:cs="Arial"/>
        </w:rPr>
      </w:pPr>
    </w:p>
    <w:p w14:paraId="1ACBA037" w14:textId="77777777" w:rsidR="00ED75C6" w:rsidRPr="00C7363E" w:rsidRDefault="00ED75C6" w:rsidP="00ED75C6">
      <w:pPr>
        <w:pStyle w:val="BodyText"/>
        <w:widowControl w:val="0"/>
        <w:numPr>
          <w:ilvl w:val="0"/>
          <w:numId w:val="5"/>
        </w:numPr>
        <w:shd w:val="clear" w:color="auto" w:fill="auto"/>
        <w:kinsoku w:val="0"/>
        <w:overflowPunct w:val="0"/>
        <w:autoSpaceDE w:val="0"/>
        <w:autoSpaceDN w:val="0"/>
        <w:adjustRightInd w:val="0"/>
        <w:spacing w:line="360" w:lineRule="auto"/>
        <w:rPr>
          <w:rFonts w:ascii="Arial" w:hAnsi="Arial" w:cs="Arial"/>
        </w:rPr>
      </w:pPr>
      <w:r w:rsidRPr="00C7363E">
        <w:rPr>
          <w:rFonts w:ascii="Arial" w:hAnsi="Arial" w:cs="Arial"/>
          <w:w w:val="105"/>
        </w:rPr>
        <w:t>To</w:t>
      </w:r>
      <w:r w:rsidRPr="00C7363E">
        <w:rPr>
          <w:rFonts w:ascii="Arial" w:hAnsi="Arial" w:cs="Arial"/>
          <w:spacing w:val="10"/>
          <w:w w:val="105"/>
        </w:rPr>
        <w:t xml:space="preserve"> </w:t>
      </w:r>
      <w:r w:rsidRPr="00C7363E">
        <w:rPr>
          <w:rFonts w:ascii="Arial" w:hAnsi="Arial" w:cs="Arial"/>
          <w:w w:val="105"/>
        </w:rPr>
        <w:t>define</w:t>
      </w:r>
      <w:r w:rsidRPr="00C7363E">
        <w:rPr>
          <w:rFonts w:ascii="Arial" w:hAnsi="Arial" w:cs="Arial"/>
          <w:spacing w:val="17"/>
          <w:w w:val="105"/>
        </w:rPr>
        <w:t xml:space="preserve"> </w:t>
      </w:r>
      <w:r w:rsidRPr="00C7363E">
        <w:rPr>
          <w:rFonts w:ascii="Arial" w:hAnsi="Arial" w:cs="Arial"/>
          <w:w w:val="105"/>
        </w:rPr>
        <w:t>scope</w:t>
      </w:r>
      <w:r w:rsidRPr="00C7363E">
        <w:rPr>
          <w:rFonts w:ascii="Arial" w:hAnsi="Arial" w:cs="Arial"/>
          <w:spacing w:val="16"/>
          <w:w w:val="105"/>
        </w:rPr>
        <w:t xml:space="preserve"> </w:t>
      </w:r>
      <w:r w:rsidRPr="00C7363E">
        <w:rPr>
          <w:rFonts w:ascii="Arial" w:hAnsi="Arial" w:cs="Arial"/>
          <w:w w:val="105"/>
        </w:rPr>
        <w:t>of</w:t>
      </w:r>
      <w:r w:rsidRPr="00C7363E">
        <w:rPr>
          <w:rFonts w:ascii="Arial" w:hAnsi="Arial" w:cs="Arial"/>
          <w:spacing w:val="13"/>
          <w:w w:val="105"/>
        </w:rPr>
        <w:t xml:space="preserve"> </w:t>
      </w:r>
      <w:r w:rsidRPr="00C7363E">
        <w:rPr>
          <w:rFonts w:ascii="Arial" w:hAnsi="Arial" w:cs="Arial"/>
          <w:w w:val="105"/>
        </w:rPr>
        <w:t>development</w:t>
      </w:r>
      <w:r w:rsidRPr="00C7363E">
        <w:rPr>
          <w:rFonts w:ascii="Arial" w:hAnsi="Arial" w:cs="Arial"/>
          <w:spacing w:val="22"/>
          <w:w w:val="105"/>
        </w:rPr>
        <w:t xml:space="preserve"> </w:t>
      </w:r>
      <w:r w:rsidRPr="00C7363E">
        <w:rPr>
          <w:rFonts w:ascii="Arial" w:hAnsi="Arial" w:cs="Arial"/>
          <w:w w:val="105"/>
        </w:rPr>
        <w:t>of</w:t>
      </w:r>
      <w:r w:rsidRPr="00C7363E">
        <w:rPr>
          <w:rFonts w:ascii="Arial" w:hAnsi="Arial" w:cs="Arial"/>
          <w:spacing w:val="9"/>
          <w:w w:val="105"/>
        </w:rPr>
        <w:t xml:space="preserve"> </w:t>
      </w:r>
      <w:r w:rsidRPr="00C7363E">
        <w:rPr>
          <w:rFonts w:ascii="Arial" w:hAnsi="Arial" w:cs="Arial"/>
          <w:w w:val="105"/>
        </w:rPr>
        <w:t>the</w:t>
      </w:r>
      <w:r w:rsidRPr="00C7363E">
        <w:rPr>
          <w:rFonts w:ascii="Arial" w:hAnsi="Arial" w:cs="Arial"/>
          <w:spacing w:val="17"/>
          <w:w w:val="105"/>
        </w:rPr>
        <w:t xml:space="preserve"> </w:t>
      </w:r>
      <w:r w:rsidRPr="00C7363E">
        <w:rPr>
          <w:rFonts w:ascii="Arial" w:hAnsi="Arial" w:cs="Arial"/>
          <w:w w:val="105"/>
        </w:rPr>
        <w:t>MOOCs</w:t>
      </w:r>
      <w:r w:rsidRPr="00C7363E">
        <w:rPr>
          <w:rFonts w:ascii="Arial" w:hAnsi="Arial" w:cs="Arial"/>
          <w:spacing w:val="12"/>
          <w:w w:val="105"/>
        </w:rPr>
        <w:t xml:space="preserve"> </w:t>
      </w:r>
      <w:r w:rsidRPr="00C7363E">
        <w:rPr>
          <w:rFonts w:ascii="Arial" w:hAnsi="Arial" w:cs="Arial"/>
          <w:w w:val="105"/>
        </w:rPr>
        <w:t>Platform</w:t>
      </w:r>
      <w:r w:rsidRPr="00C7363E">
        <w:rPr>
          <w:rFonts w:ascii="Arial" w:hAnsi="Arial" w:cs="Arial"/>
          <w:spacing w:val="13"/>
          <w:w w:val="105"/>
        </w:rPr>
        <w:t xml:space="preserve"> </w:t>
      </w:r>
      <w:r w:rsidRPr="00C7363E">
        <w:rPr>
          <w:rFonts w:ascii="Arial" w:hAnsi="Arial" w:cs="Arial"/>
          <w:w w:val="105"/>
        </w:rPr>
        <w:t>SWAYAM</w:t>
      </w:r>
      <w:r w:rsidRPr="00C7363E">
        <w:rPr>
          <w:rFonts w:ascii="Arial" w:hAnsi="Arial" w:cs="Arial"/>
          <w:spacing w:val="12"/>
          <w:w w:val="105"/>
        </w:rPr>
        <w:t xml:space="preserve"> </w:t>
      </w:r>
      <w:r w:rsidRPr="00C7363E">
        <w:rPr>
          <w:rFonts w:ascii="Arial" w:hAnsi="Arial" w:cs="Arial"/>
          <w:w w:val="190"/>
        </w:rPr>
        <w:t>-</w:t>
      </w:r>
      <w:r w:rsidRPr="00C7363E">
        <w:rPr>
          <w:rFonts w:ascii="Arial" w:hAnsi="Arial" w:cs="Arial"/>
          <w:spacing w:val="-53"/>
          <w:w w:val="190"/>
        </w:rPr>
        <w:t xml:space="preserve"> </w:t>
      </w:r>
      <w:r w:rsidRPr="00C7363E">
        <w:rPr>
          <w:rFonts w:ascii="Arial" w:hAnsi="Arial" w:cs="Arial"/>
          <w:w w:val="105"/>
        </w:rPr>
        <w:t>a</w:t>
      </w:r>
      <w:r w:rsidRPr="00C7363E">
        <w:rPr>
          <w:rFonts w:ascii="Arial" w:hAnsi="Arial" w:cs="Arial"/>
          <w:spacing w:val="6"/>
          <w:w w:val="105"/>
        </w:rPr>
        <w:t xml:space="preserve"> </w:t>
      </w:r>
      <w:r w:rsidRPr="00C7363E">
        <w:rPr>
          <w:rFonts w:ascii="Arial" w:hAnsi="Arial" w:cs="Arial"/>
          <w:w w:val="105"/>
        </w:rPr>
        <w:t>standalone</w:t>
      </w:r>
      <w:r w:rsidRPr="00C7363E">
        <w:rPr>
          <w:rFonts w:ascii="Arial" w:hAnsi="Arial" w:cs="Arial"/>
        </w:rPr>
        <w:t xml:space="preserve"> indigenous</w:t>
      </w:r>
      <w:r w:rsidRPr="00C7363E">
        <w:rPr>
          <w:rFonts w:ascii="Arial" w:hAnsi="Arial" w:cs="Arial"/>
          <w:spacing w:val="4"/>
        </w:rPr>
        <w:t xml:space="preserve"> </w:t>
      </w:r>
      <w:r w:rsidRPr="00C7363E">
        <w:rPr>
          <w:rFonts w:ascii="Arial" w:hAnsi="Arial" w:cs="Arial"/>
        </w:rPr>
        <w:t>platform.</w:t>
      </w:r>
    </w:p>
    <w:p w14:paraId="10CE1E59" w14:textId="77777777" w:rsidR="00ED75C6" w:rsidRPr="00C7363E" w:rsidRDefault="00ED75C6" w:rsidP="00ED75C6">
      <w:pPr>
        <w:pStyle w:val="BodyText"/>
        <w:widowControl w:val="0"/>
        <w:shd w:val="clear" w:color="auto" w:fill="auto"/>
        <w:kinsoku w:val="0"/>
        <w:overflowPunct w:val="0"/>
        <w:autoSpaceDE w:val="0"/>
        <w:autoSpaceDN w:val="0"/>
        <w:adjustRightInd w:val="0"/>
        <w:spacing w:line="360" w:lineRule="auto"/>
        <w:ind w:left="720"/>
        <w:rPr>
          <w:rFonts w:ascii="Arial" w:hAnsi="Arial" w:cs="Arial"/>
        </w:rPr>
      </w:pPr>
    </w:p>
    <w:p w14:paraId="4E6EF0EE" w14:textId="77777777" w:rsidR="00ED75C6" w:rsidRPr="00C7363E" w:rsidRDefault="00ED75C6" w:rsidP="00ED75C6">
      <w:pPr>
        <w:pStyle w:val="BodyText"/>
        <w:widowControl w:val="0"/>
        <w:shd w:val="clear" w:color="auto" w:fill="auto"/>
        <w:kinsoku w:val="0"/>
        <w:overflowPunct w:val="0"/>
        <w:autoSpaceDE w:val="0"/>
        <w:autoSpaceDN w:val="0"/>
        <w:adjustRightInd w:val="0"/>
        <w:spacing w:line="360" w:lineRule="auto"/>
        <w:ind w:left="720"/>
        <w:rPr>
          <w:rFonts w:ascii="Arial" w:hAnsi="Arial" w:cs="Arial"/>
          <w:i/>
        </w:rPr>
      </w:pPr>
      <w:r w:rsidRPr="00C7363E">
        <w:rPr>
          <w:rFonts w:ascii="Arial" w:hAnsi="Arial" w:cs="Arial"/>
          <w:i/>
        </w:rPr>
        <w:t>MOOCs Platform SWA</w:t>
      </w:r>
      <w:r w:rsidR="00B26C8C" w:rsidRPr="00C7363E">
        <w:rPr>
          <w:rFonts w:ascii="Arial" w:hAnsi="Arial" w:cs="Arial"/>
          <w:i/>
        </w:rPr>
        <w:t>YAM to be an indigenous</w:t>
      </w:r>
      <w:r w:rsidRPr="00C7363E">
        <w:rPr>
          <w:rFonts w:ascii="Arial" w:hAnsi="Arial" w:cs="Arial"/>
          <w:i/>
        </w:rPr>
        <w:t xml:space="preserve"> requires two types of platforms; one related to the infrastructure and another related to the application that handles MOOCs specific pedagogy.</w:t>
      </w:r>
    </w:p>
    <w:p w14:paraId="111DC7EF" w14:textId="77777777" w:rsidR="00ED75C6" w:rsidRPr="00C7363E" w:rsidRDefault="00ED75C6" w:rsidP="00ED75C6">
      <w:pPr>
        <w:pStyle w:val="BodyText"/>
        <w:widowControl w:val="0"/>
        <w:shd w:val="clear" w:color="auto" w:fill="auto"/>
        <w:kinsoku w:val="0"/>
        <w:overflowPunct w:val="0"/>
        <w:autoSpaceDE w:val="0"/>
        <w:autoSpaceDN w:val="0"/>
        <w:adjustRightInd w:val="0"/>
        <w:spacing w:line="360" w:lineRule="auto"/>
        <w:ind w:left="720"/>
        <w:rPr>
          <w:rFonts w:ascii="Arial" w:hAnsi="Arial" w:cs="Arial"/>
        </w:rPr>
      </w:pPr>
    </w:p>
    <w:p w14:paraId="3E8BDDC3" w14:textId="77777777" w:rsidR="00ED75C6" w:rsidRPr="00C7363E" w:rsidRDefault="00ED75C6" w:rsidP="00ED75C6">
      <w:pPr>
        <w:pStyle w:val="BodyText"/>
        <w:widowControl w:val="0"/>
        <w:numPr>
          <w:ilvl w:val="0"/>
          <w:numId w:val="5"/>
        </w:numPr>
        <w:shd w:val="clear" w:color="auto" w:fill="auto"/>
        <w:kinsoku w:val="0"/>
        <w:overflowPunct w:val="0"/>
        <w:autoSpaceDE w:val="0"/>
        <w:autoSpaceDN w:val="0"/>
        <w:adjustRightInd w:val="0"/>
        <w:spacing w:line="360" w:lineRule="auto"/>
        <w:rPr>
          <w:rFonts w:ascii="Arial" w:hAnsi="Arial" w:cs="Arial"/>
        </w:rPr>
      </w:pPr>
      <w:r w:rsidRPr="00C7363E">
        <w:rPr>
          <w:rFonts w:ascii="Arial" w:hAnsi="Arial" w:cs="Arial"/>
        </w:rPr>
        <w:t>Spell</w:t>
      </w:r>
      <w:r w:rsidRPr="00C7363E">
        <w:rPr>
          <w:rFonts w:ascii="Arial" w:hAnsi="Arial" w:cs="Arial"/>
          <w:spacing w:val="3"/>
        </w:rPr>
        <w:t xml:space="preserve"> </w:t>
      </w:r>
      <w:r w:rsidRPr="00C7363E">
        <w:rPr>
          <w:rFonts w:ascii="Arial" w:hAnsi="Arial" w:cs="Arial"/>
        </w:rPr>
        <w:t>out</w:t>
      </w:r>
      <w:r w:rsidRPr="00C7363E">
        <w:rPr>
          <w:rFonts w:ascii="Arial" w:hAnsi="Arial" w:cs="Arial"/>
          <w:spacing w:val="13"/>
        </w:rPr>
        <w:t xml:space="preserve"> </w:t>
      </w:r>
      <w:r w:rsidRPr="00C7363E">
        <w:rPr>
          <w:rFonts w:ascii="Arial" w:hAnsi="Arial" w:cs="Arial"/>
        </w:rPr>
        <w:t>major</w:t>
      </w:r>
      <w:r w:rsidRPr="00C7363E">
        <w:rPr>
          <w:rFonts w:ascii="Arial" w:hAnsi="Arial" w:cs="Arial"/>
          <w:spacing w:val="3"/>
        </w:rPr>
        <w:t xml:space="preserve"> </w:t>
      </w:r>
      <w:r w:rsidRPr="00C7363E">
        <w:rPr>
          <w:rFonts w:ascii="Arial" w:hAnsi="Arial" w:cs="Arial"/>
        </w:rPr>
        <w:t>technical</w:t>
      </w:r>
      <w:r w:rsidRPr="00C7363E">
        <w:rPr>
          <w:rFonts w:ascii="Arial" w:hAnsi="Arial" w:cs="Arial"/>
          <w:spacing w:val="20"/>
        </w:rPr>
        <w:t xml:space="preserve"> </w:t>
      </w:r>
      <w:r w:rsidRPr="00C7363E">
        <w:rPr>
          <w:rFonts w:ascii="Arial" w:hAnsi="Arial" w:cs="Arial"/>
        </w:rPr>
        <w:t>specifications</w:t>
      </w:r>
      <w:r w:rsidRPr="00C7363E">
        <w:rPr>
          <w:rFonts w:ascii="Arial" w:hAnsi="Arial" w:cs="Arial"/>
          <w:spacing w:val="30"/>
        </w:rPr>
        <w:t xml:space="preserve"> </w:t>
      </w:r>
      <w:r w:rsidRPr="00C7363E">
        <w:rPr>
          <w:rFonts w:ascii="Arial" w:hAnsi="Arial" w:cs="Arial"/>
        </w:rPr>
        <w:t>and</w:t>
      </w:r>
      <w:r w:rsidRPr="00C7363E">
        <w:rPr>
          <w:rFonts w:ascii="Arial" w:hAnsi="Arial" w:cs="Arial"/>
          <w:spacing w:val="3"/>
        </w:rPr>
        <w:t xml:space="preserve"> </w:t>
      </w:r>
      <w:r w:rsidRPr="00C7363E">
        <w:rPr>
          <w:rFonts w:ascii="Arial" w:hAnsi="Arial" w:cs="Arial"/>
        </w:rPr>
        <w:t>features</w:t>
      </w:r>
      <w:r w:rsidRPr="00C7363E">
        <w:rPr>
          <w:rFonts w:ascii="Arial" w:hAnsi="Arial" w:cs="Arial"/>
          <w:spacing w:val="18"/>
        </w:rPr>
        <w:t xml:space="preserve"> </w:t>
      </w:r>
      <w:r w:rsidRPr="00C7363E">
        <w:rPr>
          <w:rFonts w:ascii="Arial" w:hAnsi="Arial" w:cs="Arial"/>
        </w:rPr>
        <w:t>that</w:t>
      </w:r>
      <w:r w:rsidRPr="00C7363E">
        <w:rPr>
          <w:rFonts w:ascii="Arial" w:hAnsi="Arial" w:cs="Arial"/>
          <w:spacing w:val="18"/>
        </w:rPr>
        <w:t xml:space="preserve"> </w:t>
      </w:r>
      <w:r w:rsidRPr="00C7363E">
        <w:rPr>
          <w:rFonts w:ascii="Arial" w:hAnsi="Arial" w:cs="Arial"/>
        </w:rPr>
        <w:t>MOOCs</w:t>
      </w:r>
      <w:r w:rsidRPr="00C7363E">
        <w:rPr>
          <w:rFonts w:ascii="Arial" w:hAnsi="Arial" w:cs="Arial"/>
          <w:spacing w:val="18"/>
        </w:rPr>
        <w:t xml:space="preserve"> </w:t>
      </w:r>
      <w:r w:rsidRPr="00C7363E">
        <w:rPr>
          <w:rFonts w:ascii="Arial" w:hAnsi="Arial" w:cs="Arial"/>
        </w:rPr>
        <w:t>platform</w:t>
      </w:r>
      <w:r w:rsidRPr="00C7363E">
        <w:rPr>
          <w:rFonts w:ascii="Arial" w:hAnsi="Arial" w:cs="Arial"/>
          <w:spacing w:val="11"/>
        </w:rPr>
        <w:t xml:space="preserve"> </w:t>
      </w:r>
      <w:r w:rsidRPr="00C7363E">
        <w:rPr>
          <w:rFonts w:ascii="Arial" w:hAnsi="Arial" w:cs="Arial"/>
        </w:rPr>
        <w:t>should</w:t>
      </w:r>
      <w:r w:rsidRPr="00C7363E">
        <w:rPr>
          <w:rFonts w:ascii="Arial" w:hAnsi="Arial" w:cs="Arial"/>
          <w:spacing w:val="23"/>
        </w:rPr>
        <w:t xml:space="preserve"> </w:t>
      </w:r>
      <w:r w:rsidRPr="00C7363E">
        <w:rPr>
          <w:rFonts w:ascii="Arial" w:hAnsi="Arial" w:cs="Arial"/>
        </w:rPr>
        <w:t>have to</w:t>
      </w:r>
      <w:r w:rsidRPr="00C7363E">
        <w:rPr>
          <w:rFonts w:ascii="Arial" w:hAnsi="Arial" w:cs="Arial"/>
          <w:spacing w:val="5"/>
        </w:rPr>
        <w:t xml:space="preserve"> </w:t>
      </w:r>
      <w:r w:rsidRPr="00C7363E">
        <w:rPr>
          <w:rFonts w:ascii="Arial" w:hAnsi="Arial" w:cs="Arial"/>
        </w:rPr>
        <w:t>accommodate</w:t>
      </w:r>
      <w:r w:rsidRPr="00C7363E">
        <w:rPr>
          <w:rFonts w:ascii="Arial" w:hAnsi="Arial" w:cs="Arial"/>
          <w:spacing w:val="24"/>
        </w:rPr>
        <w:t xml:space="preserve"> </w:t>
      </w:r>
      <w:r w:rsidRPr="00C7363E">
        <w:rPr>
          <w:rFonts w:ascii="Arial" w:hAnsi="Arial" w:cs="Arial"/>
        </w:rPr>
        <w:t>contents</w:t>
      </w:r>
      <w:r w:rsidRPr="00C7363E">
        <w:rPr>
          <w:rFonts w:ascii="Arial" w:hAnsi="Arial" w:cs="Arial"/>
          <w:spacing w:val="8"/>
        </w:rPr>
        <w:t xml:space="preserve"> </w:t>
      </w:r>
      <w:r w:rsidRPr="00C7363E">
        <w:rPr>
          <w:rFonts w:ascii="Arial" w:hAnsi="Arial" w:cs="Arial"/>
        </w:rPr>
        <w:t>from</w:t>
      </w:r>
      <w:r w:rsidRPr="00C7363E">
        <w:rPr>
          <w:rFonts w:ascii="Arial" w:hAnsi="Arial" w:cs="Arial"/>
          <w:spacing w:val="11"/>
        </w:rPr>
        <w:t xml:space="preserve"> </w:t>
      </w:r>
      <w:r w:rsidRPr="00C7363E">
        <w:rPr>
          <w:rFonts w:ascii="Arial" w:hAnsi="Arial" w:cs="Arial"/>
        </w:rPr>
        <w:t>different</w:t>
      </w:r>
      <w:r w:rsidRPr="00C7363E">
        <w:rPr>
          <w:rFonts w:ascii="Arial" w:hAnsi="Arial" w:cs="Arial"/>
          <w:spacing w:val="26"/>
        </w:rPr>
        <w:t xml:space="preserve"> </w:t>
      </w:r>
      <w:r w:rsidRPr="00C7363E">
        <w:rPr>
          <w:rFonts w:ascii="Arial" w:hAnsi="Arial" w:cs="Arial"/>
        </w:rPr>
        <w:t>institutions</w:t>
      </w:r>
      <w:r w:rsidRPr="00C7363E">
        <w:rPr>
          <w:rFonts w:ascii="Arial" w:hAnsi="Arial" w:cs="Arial"/>
          <w:spacing w:val="16"/>
        </w:rPr>
        <w:t xml:space="preserve"> </w:t>
      </w:r>
      <w:r w:rsidRPr="00C7363E">
        <w:rPr>
          <w:rFonts w:ascii="Arial" w:hAnsi="Arial" w:cs="Arial"/>
        </w:rPr>
        <w:t>and</w:t>
      </w:r>
      <w:r w:rsidRPr="00C7363E">
        <w:rPr>
          <w:rFonts w:ascii="Arial" w:hAnsi="Arial" w:cs="Arial"/>
          <w:spacing w:val="10"/>
        </w:rPr>
        <w:t xml:space="preserve"> </w:t>
      </w:r>
      <w:r w:rsidRPr="00C7363E">
        <w:rPr>
          <w:rFonts w:ascii="Arial" w:hAnsi="Arial" w:cs="Arial"/>
        </w:rPr>
        <w:t>delivery</w:t>
      </w:r>
      <w:r w:rsidRPr="00C7363E">
        <w:rPr>
          <w:rFonts w:ascii="Arial" w:hAnsi="Arial" w:cs="Arial"/>
          <w:spacing w:val="18"/>
        </w:rPr>
        <w:t xml:space="preserve"> </w:t>
      </w:r>
      <w:r w:rsidRPr="00C7363E">
        <w:rPr>
          <w:rFonts w:ascii="Arial" w:hAnsi="Arial" w:cs="Arial"/>
        </w:rPr>
        <w:t>of</w:t>
      </w:r>
      <w:r w:rsidRPr="00C7363E">
        <w:rPr>
          <w:rFonts w:ascii="Arial" w:hAnsi="Arial" w:cs="Arial"/>
          <w:spacing w:val="8"/>
        </w:rPr>
        <w:t xml:space="preserve"> </w:t>
      </w:r>
      <w:r w:rsidRPr="00C7363E">
        <w:rPr>
          <w:rFonts w:ascii="Arial" w:hAnsi="Arial" w:cs="Arial"/>
          <w:spacing w:val="1"/>
        </w:rPr>
        <w:t>d</w:t>
      </w:r>
      <w:r w:rsidRPr="00C7363E">
        <w:rPr>
          <w:rFonts w:ascii="Arial" w:hAnsi="Arial" w:cs="Arial"/>
          <w:spacing w:val="-18"/>
        </w:rPr>
        <w:t>i</w:t>
      </w:r>
      <w:r w:rsidRPr="00C7363E">
        <w:rPr>
          <w:rFonts w:ascii="Arial" w:hAnsi="Arial" w:cs="Arial"/>
        </w:rPr>
        <w:t>fferent</w:t>
      </w:r>
      <w:r w:rsidRPr="00C7363E">
        <w:rPr>
          <w:rFonts w:ascii="Arial" w:hAnsi="Arial" w:cs="Arial"/>
          <w:spacing w:val="16"/>
        </w:rPr>
        <w:t xml:space="preserve"> </w:t>
      </w:r>
      <w:r w:rsidRPr="00C7363E">
        <w:rPr>
          <w:rFonts w:ascii="Arial" w:hAnsi="Arial" w:cs="Arial"/>
        </w:rPr>
        <w:t>courses</w:t>
      </w:r>
      <w:r w:rsidRPr="00C7363E">
        <w:rPr>
          <w:rFonts w:ascii="Arial" w:hAnsi="Arial" w:cs="Arial"/>
          <w:spacing w:val="7"/>
        </w:rPr>
        <w:t xml:space="preserve"> </w:t>
      </w:r>
      <w:r w:rsidRPr="00C7363E">
        <w:rPr>
          <w:rFonts w:ascii="Arial" w:hAnsi="Arial" w:cs="Arial"/>
        </w:rPr>
        <w:t>on</w:t>
      </w:r>
      <w:r w:rsidRPr="00C7363E">
        <w:rPr>
          <w:rFonts w:ascii="Arial" w:hAnsi="Arial" w:cs="Arial"/>
          <w:w w:val="99"/>
        </w:rPr>
        <w:t xml:space="preserve"> </w:t>
      </w:r>
      <w:r w:rsidRPr="00C7363E">
        <w:rPr>
          <w:rFonts w:ascii="Arial" w:hAnsi="Arial" w:cs="Arial"/>
        </w:rPr>
        <w:t>a</w:t>
      </w:r>
      <w:r w:rsidRPr="00C7363E">
        <w:rPr>
          <w:rFonts w:ascii="Arial" w:hAnsi="Arial" w:cs="Arial"/>
          <w:spacing w:val="28"/>
        </w:rPr>
        <w:t xml:space="preserve"> </w:t>
      </w:r>
      <w:r w:rsidRPr="00C7363E">
        <w:rPr>
          <w:rFonts w:ascii="Arial" w:hAnsi="Arial" w:cs="Arial"/>
        </w:rPr>
        <w:t>large</w:t>
      </w:r>
      <w:r w:rsidRPr="00C7363E">
        <w:rPr>
          <w:rFonts w:ascii="Arial" w:hAnsi="Arial" w:cs="Arial"/>
          <w:spacing w:val="8"/>
        </w:rPr>
        <w:t xml:space="preserve"> </w:t>
      </w:r>
      <w:r w:rsidRPr="00C7363E">
        <w:rPr>
          <w:rFonts w:ascii="Arial" w:hAnsi="Arial" w:cs="Arial"/>
        </w:rPr>
        <w:t>scale</w:t>
      </w:r>
      <w:r w:rsidRPr="00C7363E">
        <w:rPr>
          <w:rFonts w:ascii="Arial" w:hAnsi="Arial" w:cs="Arial"/>
          <w:spacing w:val="8"/>
        </w:rPr>
        <w:t xml:space="preserve"> </w:t>
      </w:r>
      <w:r w:rsidRPr="00C7363E">
        <w:rPr>
          <w:rFonts w:ascii="Arial" w:hAnsi="Arial" w:cs="Arial"/>
        </w:rPr>
        <w:t>with</w:t>
      </w:r>
      <w:r w:rsidRPr="00C7363E">
        <w:rPr>
          <w:rFonts w:ascii="Arial" w:hAnsi="Arial" w:cs="Arial"/>
          <w:spacing w:val="27"/>
        </w:rPr>
        <w:t xml:space="preserve"> </w:t>
      </w:r>
      <w:r w:rsidRPr="00C7363E">
        <w:rPr>
          <w:rFonts w:ascii="Arial" w:hAnsi="Arial" w:cs="Arial"/>
        </w:rPr>
        <w:t>a</w:t>
      </w:r>
      <w:r w:rsidRPr="00C7363E">
        <w:rPr>
          <w:rFonts w:ascii="Arial" w:hAnsi="Arial" w:cs="Arial"/>
          <w:spacing w:val="24"/>
        </w:rPr>
        <w:t xml:space="preserve"> </w:t>
      </w:r>
      <w:r w:rsidRPr="00C7363E">
        <w:rPr>
          <w:rFonts w:ascii="Arial" w:hAnsi="Arial" w:cs="Arial"/>
        </w:rPr>
        <w:t>large</w:t>
      </w:r>
      <w:r w:rsidRPr="00C7363E">
        <w:rPr>
          <w:rFonts w:ascii="Arial" w:hAnsi="Arial" w:cs="Arial"/>
          <w:spacing w:val="21"/>
        </w:rPr>
        <w:t xml:space="preserve"> </w:t>
      </w:r>
      <w:r w:rsidRPr="00C7363E">
        <w:rPr>
          <w:rFonts w:ascii="Arial" w:hAnsi="Arial" w:cs="Arial"/>
        </w:rPr>
        <w:t>number</w:t>
      </w:r>
      <w:r w:rsidRPr="00C7363E">
        <w:rPr>
          <w:rFonts w:ascii="Arial" w:hAnsi="Arial" w:cs="Arial"/>
          <w:spacing w:val="18"/>
        </w:rPr>
        <w:t xml:space="preserve"> </w:t>
      </w:r>
      <w:r w:rsidRPr="00C7363E">
        <w:rPr>
          <w:rFonts w:ascii="Arial" w:hAnsi="Arial" w:cs="Arial"/>
        </w:rPr>
        <w:t>of</w:t>
      </w:r>
      <w:r w:rsidRPr="00C7363E">
        <w:rPr>
          <w:rFonts w:ascii="Arial" w:hAnsi="Arial" w:cs="Arial"/>
          <w:spacing w:val="11"/>
        </w:rPr>
        <w:t xml:space="preserve"> </w:t>
      </w:r>
      <w:r w:rsidRPr="00C7363E">
        <w:rPr>
          <w:rFonts w:ascii="Arial" w:hAnsi="Arial" w:cs="Arial"/>
        </w:rPr>
        <w:t>learners,</w:t>
      </w:r>
      <w:r w:rsidRPr="00C7363E">
        <w:rPr>
          <w:rFonts w:ascii="Arial" w:hAnsi="Arial" w:cs="Arial"/>
          <w:spacing w:val="-2"/>
        </w:rPr>
        <w:t xml:space="preserve"> </w:t>
      </w:r>
      <w:r w:rsidRPr="00C7363E">
        <w:rPr>
          <w:rFonts w:ascii="Arial" w:hAnsi="Arial" w:cs="Arial"/>
        </w:rPr>
        <w:t>which</w:t>
      </w:r>
      <w:r w:rsidRPr="00C7363E">
        <w:rPr>
          <w:rFonts w:ascii="Arial" w:hAnsi="Arial" w:cs="Arial"/>
          <w:spacing w:val="18"/>
        </w:rPr>
        <w:t xml:space="preserve"> </w:t>
      </w:r>
      <w:r w:rsidRPr="00C7363E">
        <w:rPr>
          <w:rFonts w:ascii="Arial" w:hAnsi="Arial" w:cs="Arial"/>
        </w:rPr>
        <w:t>may</w:t>
      </w:r>
      <w:r w:rsidRPr="00C7363E">
        <w:rPr>
          <w:rFonts w:ascii="Arial" w:hAnsi="Arial" w:cs="Arial"/>
          <w:spacing w:val="13"/>
        </w:rPr>
        <w:t xml:space="preserve"> </w:t>
      </w:r>
      <w:r w:rsidRPr="00C7363E">
        <w:rPr>
          <w:rFonts w:ascii="Arial" w:hAnsi="Arial" w:cs="Arial"/>
        </w:rPr>
        <w:t>be</w:t>
      </w:r>
      <w:r w:rsidRPr="00C7363E">
        <w:rPr>
          <w:rFonts w:ascii="Arial" w:hAnsi="Arial" w:cs="Arial"/>
          <w:spacing w:val="12"/>
        </w:rPr>
        <w:t xml:space="preserve"> </w:t>
      </w:r>
      <w:r w:rsidRPr="00C7363E">
        <w:rPr>
          <w:rFonts w:ascii="Arial" w:hAnsi="Arial" w:cs="Arial"/>
        </w:rPr>
        <w:t>in</w:t>
      </w:r>
      <w:r w:rsidRPr="00C7363E">
        <w:rPr>
          <w:rFonts w:ascii="Arial" w:hAnsi="Arial" w:cs="Arial"/>
          <w:spacing w:val="-2"/>
        </w:rPr>
        <w:t xml:space="preserve"> </w:t>
      </w:r>
      <w:r w:rsidRPr="00C7363E">
        <w:rPr>
          <w:rFonts w:ascii="Arial" w:hAnsi="Arial" w:cs="Arial"/>
        </w:rPr>
        <w:t>the</w:t>
      </w:r>
      <w:r w:rsidRPr="00C7363E">
        <w:rPr>
          <w:rFonts w:ascii="Arial" w:hAnsi="Arial" w:cs="Arial"/>
          <w:spacing w:val="16"/>
        </w:rPr>
        <w:t xml:space="preserve"> </w:t>
      </w:r>
      <w:r w:rsidRPr="00C7363E">
        <w:rPr>
          <w:rFonts w:ascii="Arial" w:hAnsi="Arial" w:cs="Arial"/>
        </w:rPr>
        <w:t>order</w:t>
      </w:r>
      <w:r w:rsidRPr="00C7363E">
        <w:rPr>
          <w:rFonts w:ascii="Arial" w:hAnsi="Arial" w:cs="Arial"/>
          <w:spacing w:val="14"/>
        </w:rPr>
        <w:t xml:space="preserve"> </w:t>
      </w:r>
      <w:r w:rsidRPr="00C7363E">
        <w:rPr>
          <w:rFonts w:ascii="Arial" w:hAnsi="Arial" w:cs="Arial"/>
        </w:rPr>
        <w:t>of</w:t>
      </w:r>
      <w:r w:rsidRPr="00C7363E">
        <w:rPr>
          <w:rFonts w:ascii="Arial" w:hAnsi="Arial" w:cs="Arial"/>
          <w:spacing w:val="36"/>
        </w:rPr>
        <w:t xml:space="preserve"> </w:t>
      </w:r>
      <w:r w:rsidRPr="00C7363E">
        <w:rPr>
          <w:rFonts w:ascii="Arial" w:hAnsi="Arial" w:cs="Arial"/>
        </w:rPr>
        <w:t>100</w:t>
      </w:r>
      <w:r w:rsidRPr="00C7363E">
        <w:rPr>
          <w:rFonts w:ascii="Arial" w:hAnsi="Arial" w:cs="Arial"/>
          <w:spacing w:val="1"/>
        </w:rPr>
        <w:t xml:space="preserve"> </w:t>
      </w:r>
      <w:r w:rsidRPr="00C7363E">
        <w:rPr>
          <w:rFonts w:ascii="Arial" w:hAnsi="Arial" w:cs="Arial"/>
        </w:rPr>
        <w:t>to</w:t>
      </w:r>
      <w:r w:rsidRPr="00C7363E">
        <w:rPr>
          <w:rFonts w:ascii="Arial" w:hAnsi="Arial" w:cs="Arial"/>
          <w:spacing w:val="14"/>
        </w:rPr>
        <w:t xml:space="preserve"> </w:t>
      </w:r>
      <w:r w:rsidRPr="00C7363E">
        <w:rPr>
          <w:rFonts w:ascii="Arial" w:hAnsi="Arial" w:cs="Arial"/>
        </w:rPr>
        <w:t>200</w:t>
      </w:r>
      <w:r w:rsidRPr="00C7363E">
        <w:rPr>
          <w:rFonts w:ascii="Arial" w:hAnsi="Arial" w:cs="Arial"/>
          <w:w w:val="97"/>
        </w:rPr>
        <w:t xml:space="preserve"> </w:t>
      </w:r>
      <w:r w:rsidRPr="00C7363E">
        <w:rPr>
          <w:rFonts w:ascii="Arial" w:hAnsi="Arial" w:cs="Arial"/>
        </w:rPr>
        <w:t>million</w:t>
      </w:r>
      <w:r w:rsidRPr="00C7363E">
        <w:rPr>
          <w:rFonts w:ascii="Arial" w:hAnsi="Arial" w:cs="Arial"/>
          <w:spacing w:val="-14"/>
        </w:rPr>
        <w:t xml:space="preserve"> </w:t>
      </w:r>
      <w:r w:rsidRPr="00C7363E">
        <w:rPr>
          <w:rFonts w:ascii="Arial" w:hAnsi="Arial" w:cs="Arial"/>
        </w:rPr>
        <w:t>at</w:t>
      </w:r>
      <w:r w:rsidRPr="00C7363E">
        <w:rPr>
          <w:rFonts w:ascii="Arial" w:hAnsi="Arial" w:cs="Arial"/>
          <w:spacing w:val="-20"/>
        </w:rPr>
        <w:t xml:space="preserve"> </w:t>
      </w:r>
      <w:r w:rsidRPr="00C7363E">
        <w:rPr>
          <w:rFonts w:ascii="Arial" w:hAnsi="Arial" w:cs="Arial"/>
        </w:rPr>
        <w:t>a</w:t>
      </w:r>
      <w:r w:rsidRPr="00C7363E">
        <w:rPr>
          <w:rFonts w:ascii="Arial" w:hAnsi="Arial" w:cs="Arial"/>
          <w:spacing w:val="-20"/>
        </w:rPr>
        <w:t xml:space="preserve"> </w:t>
      </w:r>
      <w:r w:rsidRPr="00C7363E">
        <w:rPr>
          <w:rFonts w:ascii="Arial" w:hAnsi="Arial" w:cs="Arial"/>
        </w:rPr>
        <w:t>time</w:t>
      </w:r>
      <w:r w:rsidRPr="00C7363E">
        <w:rPr>
          <w:rFonts w:ascii="Arial" w:hAnsi="Arial" w:cs="Arial"/>
          <w:spacing w:val="-16"/>
        </w:rPr>
        <w:t xml:space="preserve"> </w:t>
      </w:r>
      <w:r w:rsidRPr="00C7363E">
        <w:rPr>
          <w:rFonts w:ascii="Arial" w:hAnsi="Arial" w:cs="Arial"/>
        </w:rPr>
        <w:t>eventually.</w:t>
      </w:r>
    </w:p>
    <w:p w14:paraId="16C755B0" w14:textId="77777777" w:rsidR="00ED75C6" w:rsidRPr="00C7363E" w:rsidRDefault="00ED75C6" w:rsidP="00ED75C6">
      <w:pPr>
        <w:pStyle w:val="BodyText"/>
        <w:widowControl w:val="0"/>
        <w:shd w:val="clear" w:color="auto" w:fill="auto"/>
        <w:kinsoku w:val="0"/>
        <w:overflowPunct w:val="0"/>
        <w:autoSpaceDE w:val="0"/>
        <w:autoSpaceDN w:val="0"/>
        <w:adjustRightInd w:val="0"/>
        <w:spacing w:line="360" w:lineRule="auto"/>
        <w:ind w:left="720"/>
        <w:rPr>
          <w:rFonts w:ascii="Arial" w:hAnsi="Arial" w:cs="Arial"/>
        </w:rPr>
      </w:pPr>
    </w:p>
    <w:p w14:paraId="782EFE3A" w14:textId="77777777" w:rsidR="00ED75C6" w:rsidRPr="00C7363E" w:rsidRDefault="00ED75C6" w:rsidP="00ED75C6">
      <w:pPr>
        <w:pStyle w:val="BodyText"/>
        <w:widowControl w:val="0"/>
        <w:shd w:val="clear" w:color="auto" w:fill="auto"/>
        <w:kinsoku w:val="0"/>
        <w:overflowPunct w:val="0"/>
        <w:autoSpaceDE w:val="0"/>
        <w:autoSpaceDN w:val="0"/>
        <w:adjustRightInd w:val="0"/>
        <w:spacing w:line="360" w:lineRule="auto"/>
        <w:ind w:left="720"/>
        <w:rPr>
          <w:rFonts w:ascii="Arial" w:hAnsi="Arial" w:cs="Arial"/>
          <w:i/>
        </w:rPr>
      </w:pPr>
      <w:r w:rsidRPr="00C7363E">
        <w:rPr>
          <w:rFonts w:ascii="Arial" w:hAnsi="Arial" w:cs="Arial"/>
          <w:i/>
        </w:rPr>
        <w:t xml:space="preserve">Robust and scalable </w:t>
      </w:r>
      <w:r w:rsidR="00833126" w:rsidRPr="00C7363E">
        <w:rPr>
          <w:rFonts w:ascii="Arial" w:hAnsi="Arial" w:cs="Arial"/>
          <w:i/>
        </w:rPr>
        <w:t>Storage I</w:t>
      </w:r>
      <w:r w:rsidRPr="00C7363E">
        <w:rPr>
          <w:rFonts w:ascii="Arial" w:hAnsi="Arial" w:cs="Arial"/>
          <w:i/>
        </w:rPr>
        <w:t xml:space="preserve">nfrastructure, flexible and scalable </w:t>
      </w:r>
      <w:r w:rsidR="00833126" w:rsidRPr="00C7363E">
        <w:rPr>
          <w:rFonts w:ascii="Arial" w:hAnsi="Arial" w:cs="Arial"/>
          <w:i/>
        </w:rPr>
        <w:t>Compute C</w:t>
      </w:r>
      <w:r w:rsidRPr="00C7363E">
        <w:rPr>
          <w:rFonts w:ascii="Arial" w:hAnsi="Arial" w:cs="Arial"/>
          <w:i/>
        </w:rPr>
        <w:t>omplex</w:t>
      </w:r>
      <w:r w:rsidR="00833126" w:rsidRPr="00C7363E">
        <w:rPr>
          <w:rFonts w:ascii="Arial" w:hAnsi="Arial" w:cs="Arial"/>
          <w:i/>
        </w:rPr>
        <w:t xml:space="preserve"> (in the form of a cloud; in at least two</w:t>
      </w:r>
      <w:r w:rsidR="00B26C8C" w:rsidRPr="00C7363E">
        <w:rPr>
          <w:rFonts w:ascii="Arial" w:hAnsi="Arial" w:cs="Arial"/>
          <w:i/>
        </w:rPr>
        <w:t xml:space="preserve"> locations for ensuring business continuity</w:t>
      </w:r>
      <w:r w:rsidR="00833126" w:rsidRPr="00C7363E">
        <w:rPr>
          <w:rFonts w:ascii="Arial" w:hAnsi="Arial" w:cs="Arial"/>
          <w:i/>
        </w:rPr>
        <w:t xml:space="preserve">), built-in Content Distribution Network (CDN), video streaming for content distribution, an Integrated Identification and Authentication System that can be Personalized to a course, </w:t>
      </w:r>
      <w:r w:rsidRPr="00C7363E">
        <w:rPr>
          <w:rFonts w:ascii="Arial" w:hAnsi="Arial" w:cs="Arial"/>
          <w:i/>
        </w:rPr>
        <w:t>an application with scalable architecture to handle interactions wit</w:t>
      </w:r>
      <w:r w:rsidR="00833126" w:rsidRPr="00C7363E">
        <w:rPr>
          <w:rFonts w:ascii="Arial" w:hAnsi="Arial" w:cs="Arial"/>
          <w:i/>
        </w:rPr>
        <w:t xml:space="preserve">h teachers as well as students, </w:t>
      </w:r>
      <w:r w:rsidR="00B26C8C" w:rsidRPr="00C7363E">
        <w:rPr>
          <w:rFonts w:ascii="Arial" w:hAnsi="Arial" w:cs="Arial"/>
          <w:i/>
        </w:rPr>
        <w:t xml:space="preserve">and large scale </w:t>
      </w:r>
      <w:r w:rsidR="00833126" w:rsidRPr="00C7363E">
        <w:rPr>
          <w:rFonts w:ascii="Arial" w:hAnsi="Arial" w:cs="Arial"/>
          <w:i/>
        </w:rPr>
        <w:t>usage data analytics</w:t>
      </w:r>
      <w:r w:rsidR="00B26C8C" w:rsidRPr="00C7363E">
        <w:rPr>
          <w:rFonts w:ascii="Arial" w:hAnsi="Arial" w:cs="Arial"/>
          <w:i/>
        </w:rPr>
        <w:t>.</w:t>
      </w:r>
      <w:r w:rsidR="00833126" w:rsidRPr="00C7363E">
        <w:rPr>
          <w:rFonts w:ascii="Arial" w:hAnsi="Arial" w:cs="Arial"/>
          <w:i/>
        </w:rPr>
        <w:t xml:space="preserve"> </w:t>
      </w:r>
    </w:p>
    <w:p w14:paraId="3DDBE73D" w14:textId="77777777" w:rsidR="00833126" w:rsidRPr="00C7363E" w:rsidRDefault="00833126" w:rsidP="00ED75C6">
      <w:pPr>
        <w:pStyle w:val="BodyText"/>
        <w:widowControl w:val="0"/>
        <w:shd w:val="clear" w:color="auto" w:fill="auto"/>
        <w:kinsoku w:val="0"/>
        <w:overflowPunct w:val="0"/>
        <w:autoSpaceDE w:val="0"/>
        <w:autoSpaceDN w:val="0"/>
        <w:adjustRightInd w:val="0"/>
        <w:spacing w:line="360" w:lineRule="auto"/>
        <w:ind w:left="720"/>
        <w:rPr>
          <w:rFonts w:ascii="Arial" w:hAnsi="Arial" w:cs="Arial"/>
        </w:rPr>
      </w:pPr>
    </w:p>
    <w:p w14:paraId="3842E5DA" w14:textId="77777777" w:rsidR="00ED75C6" w:rsidRPr="00C7363E" w:rsidRDefault="00ED75C6" w:rsidP="00ED75C6">
      <w:pPr>
        <w:pStyle w:val="BodyText"/>
        <w:widowControl w:val="0"/>
        <w:numPr>
          <w:ilvl w:val="0"/>
          <w:numId w:val="5"/>
        </w:numPr>
        <w:shd w:val="clear" w:color="auto" w:fill="auto"/>
        <w:kinsoku w:val="0"/>
        <w:overflowPunct w:val="0"/>
        <w:autoSpaceDE w:val="0"/>
        <w:autoSpaceDN w:val="0"/>
        <w:adjustRightInd w:val="0"/>
        <w:spacing w:line="360" w:lineRule="auto"/>
        <w:rPr>
          <w:rFonts w:ascii="Arial" w:hAnsi="Arial" w:cs="Arial"/>
        </w:rPr>
      </w:pPr>
      <w:r w:rsidRPr="00C7363E">
        <w:rPr>
          <w:rFonts w:ascii="Arial" w:hAnsi="Arial" w:cs="Arial"/>
        </w:rPr>
        <w:t>Roadmap</w:t>
      </w:r>
      <w:r w:rsidRPr="00C7363E">
        <w:rPr>
          <w:rFonts w:ascii="Arial" w:hAnsi="Arial" w:cs="Arial"/>
          <w:spacing w:val="-10"/>
        </w:rPr>
        <w:t xml:space="preserve"> </w:t>
      </w:r>
      <w:r w:rsidRPr="00C7363E">
        <w:rPr>
          <w:rFonts w:ascii="Arial" w:hAnsi="Arial" w:cs="Arial"/>
        </w:rPr>
        <w:t>to</w:t>
      </w:r>
      <w:r w:rsidRPr="00C7363E">
        <w:rPr>
          <w:rFonts w:ascii="Arial" w:hAnsi="Arial" w:cs="Arial"/>
          <w:spacing w:val="-10"/>
        </w:rPr>
        <w:t xml:space="preserve"> </w:t>
      </w:r>
      <w:r w:rsidRPr="00C7363E">
        <w:rPr>
          <w:rFonts w:ascii="Arial" w:hAnsi="Arial" w:cs="Arial"/>
        </w:rPr>
        <w:t>achieve</w:t>
      </w:r>
      <w:r w:rsidRPr="00C7363E">
        <w:rPr>
          <w:rFonts w:ascii="Arial" w:hAnsi="Arial" w:cs="Arial"/>
          <w:spacing w:val="-4"/>
        </w:rPr>
        <w:t xml:space="preserve"> </w:t>
      </w:r>
      <w:r w:rsidRPr="00C7363E">
        <w:rPr>
          <w:rFonts w:ascii="Arial" w:hAnsi="Arial" w:cs="Arial"/>
        </w:rPr>
        <w:t>self</w:t>
      </w:r>
      <w:r w:rsidRPr="00C7363E">
        <w:rPr>
          <w:rFonts w:ascii="Arial" w:hAnsi="Arial" w:cs="Arial"/>
          <w:spacing w:val="-2"/>
        </w:rPr>
        <w:t>-sufficiency</w:t>
      </w:r>
      <w:r w:rsidRPr="00C7363E">
        <w:rPr>
          <w:rFonts w:ascii="Arial" w:hAnsi="Arial" w:cs="Arial"/>
          <w:spacing w:val="2"/>
        </w:rPr>
        <w:t xml:space="preserve"> </w:t>
      </w:r>
      <w:r w:rsidRPr="00C7363E">
        <w:rPr>
          <w:rFonts w:ascii="Arial" w:hAnsi="Arial" w:cs="Arial"/>
        </w:rPr>
        <w:t>and</w:t>
      </w:r>
      <w:r w:rsidRPr="00C7363E">
        <w:rPr>
          <w:rFonts w:ascii="Arial" w:hAnsi="Arial" w:cs="Arial"/>
          <w:spacing w:val="-4"/>
        </w:rPr>
        <w:t xml:space="preserve"> </w:t>
      </w:r>
      <w:r w:rsidRPr="00C7363E">
        <w:rPr>
          <w:rFonts w:ascii="Arial" w:hAnsi="Arial" w:cs="Arial"/>
        </w:rPr>
        <w:t>sustainability in</w:t>
      </w:r>
      <w:r w:rsidRPr="00C7363E">
        <w:rPr>
          <w:rFonts w:ascii="Arial" w:hAnsi="Arial" w:cs="Arial"/>
          <w:spacing w:val="-18"/>
        </w:rPr>
        <w:t xml:space="preserve"> </w:t>
      </w:r>
      <w:r w:rsidRPr="00C7363E">
        <w:rPr>
          <w:rFonts w:ascii="Arial" w:hAnsi="Arial" w:cs="Arial"/>
        </w:rPr>
        <w:t>meeting</w:t>
      </w:r>
      <w:r w:rsidRPr="00C7363E">
        <w:rPr>
          <w:rFonts w:ascii="Arial" w:hAnsi="Arial" w:cs="Arial"/>
          <w:spacing w:val="1"/>
        </w:rPr>
        <w:t xml:space="preserve"> </w:t>
      </w:r>
      <w:r w:rsidRPr="00C7363E">
        <w:rPr>
          <w:rFonts w:ascii="Arial" w:hAnsi="Arial" w:cs="Arial"/>
        </w:rPr>
        <w:t>national</w:t>
      </w:r>
      <w:r w:rsidRPr="00C7363E">
        <w:rPr>
          <w:rFonts w:ascii="Arial" w:hAnsi="Arial" w:cs="Arial"/>
          <w:spacing w:val="-13"/>
        </w:rPr>
        <w:t xml:space="preserve"> </w:t>
      </w:r>
      <w:r w:rsidRPr="00C7363E">
        <w:rPr>
          <w:rFonts w:ascii="Arial" w:hAnsi="Arial" w:cs="Arial"/>
        </w:rPr>
        <w:t>expectations</w:t>
      </w:r>
      <w:r w:rsidRPr="00C7363E">
        <w:rPr>
          <w:rFonts w:ascii="Arial" w:hAnsi="Arial" w:cs="Arial"/>
          <w:w w:val="110"/>
        </w:rPr>
        <w:t>.</w:t>
      </w:r>
    </w:p>
    <w:p w14:paraId="7978BC1A" w14:textId="77777777" w:rsidR="001E657E" w:rsidRPr="00C7363E" w:rsidRDefault="001E657E" w:rsidP="001E657E">
      <w:pPr>
        <w:pStyle w:val="BodyText"/>
        <w:widowControl w:val="0"/>
        <w:shd w:val="clear" w:color="auto" w:fill="auto"/>
        <w:kinsoku w:val="0"/>
        <w:overflowPunct w:val="0"/>
        <w:autoSpaceDE w:val="0"/>
        <w:autoSpaceDN w:val="0"/>
        <w:adjustRightInd w:val="0"/>
        <w:spacing w:line="360" w:lineRule="auto"/>
        <w:ind w:left="720"/>
        <w:rPr>
          <w:rFonts w:ascii="Arial" w:hAnsi="Arial" w:cs="Arial"/>
          <w:w w:val="110"/>
        </w:rPr>
      </w:pPr>
    </w:p>
    <w:p w14:paraId="27D51E78" w14:textId="77777777" w:rsidR="001E657E" w:rsidRPr="00C7363E" w:rsidRDefault="001E657E" w:rsidP="001E657E">
      <w:pPr>
        <w:pStyle w:val="BodyText"/>
        <w:widowControl w:val="0"/>
        <w:shd w:val="clear" w:color="auto" w:fill="auto"/>
        <w:kinsoku w:val="0"/>
        <w:overflowPunct w:val="0"/>
        <w:autoSpaceDE w:val="0"/>
        <w:autoSpaceDN w:val="0"/>
        <w:adjustRightInd w:val="0"/>
        <w:spacing w:line="360" w:lineRule="auto"/>
        <w:ind w:left="720"/>
        <w:rPr>
          <w:rFonts w:ascii="Arial" w:hAnsi="Arial" w:cs="Arial"/>
          <w:i/>
        </w:rPr>
      </w:pPr>
      <w:r w:rsidRPr="00C7363E">
        <w:rPr>
          <w:rFonts w:ascii="Arial" w:hAnsi="Arial" w:cs="Arial"/>
          <w:i/>
          <w:w w:val="110"/>
        </w:rPr>
        <w:t xml:space="preserve">Self-sufficiency requires availability of an appropriate institution with relevant manpower and sustainability will require the main business of the institution identified being congruent to meeting national expectations. While NKN/NIC fulfils the requirement in Hardware Platform Infrastructure, CDAC fulfils the requirement of Application Infrastructure. Both are well known institutions with focused capabilities built over three decades or more. Both are performing national level technical services successfully. NKN, where all CFTIs are connected is run by NIC and CDAC has ported / integrated their e-Sikshak </w:t>
      </w:r>
      <w:r w:rsidR="00D6500C" w:rsidRPr="00C7363E">
        <w:rPr>
          <w:rFonts w:ascii="Arial" w:hAnsi="Arial" w:cs="Arial"/>
          <w:i/>
          <w:w w:val="110"/>
        </w:rPr>
        <w:t>application platform.</w:t>
      </w:r>
    </w:p>
    <w:p w14:paraId="35FEA029" w14:textId="77777777" w:rsidR="00ED75C6" w:rsidRPr="00C7363E" w:rsidRDefault="00ED75C6" w:rsidP="00ED75C6">
      <w:pPr>
        <w:pStyle w:val="BodyText"/>
        <w:widowControl w:val="0"/>
        <w:shd w:val="clear" w:color="auto" w:fill="auto"/>
        <w:kinsoku w:val="0"/>
        <w:overflowPunct w:val="0"/>
        <w:autoSpaceDE w:val="0"/>
        <w:autoSpaceDN w:val="0"/>
        <w:adjustRightInd w:val="0"/>
        <w:spacing w:line="360" w:lineRule="auto"/>
        <w:rPr>
          <w:rFonts w:ascii="Arial" w:hAnsi="Arial" w:cs="Arial"/>
        </w:rPr>
      </w:pPr>
    </w:p>
    <w:p w14:paraId="04531213" w14:textId="77777777" w:rsidR="00ED75C6" w:rsidRPr="00C7363E" w:rsidRDefault="00ED75C6" w:rsidP="00ED75C6">
      <w:pPr>
        <w:pStyle w:val="BodyText"/>
        <w:widowControl w:val="0"/>
        <w:numPr>
          <w:ilvl w:val="0"/>
          <w:numId w:val="5"/>
        </w:numPr>
        <w:shd w:val="clear" w:color="auto" w:fill="auto"/>
        <w:kinsoku w:val="0"/>
        <w:overflowPunct w:val="0"/>
        <w:autoSpaceDE w:val="0"/>
        <w:autoSpaceDN w:val="0"/>
        <w:adjustRightInd w:val="0"/>
        <w:spacing w:line="360" w:lineRule="auto"/>
        <w:rPr>
          <w:rFonts w:ascii="Arial" w:hAnsi="Arial" w:cs="Arial"/>
        </w:rPr>
      </w:pPr>
      <w:r w:rsidRPr="00C7363E">
        <w:rPr>
          <w:rFonts w:ascii="Arial" w:hAnsi="Arial" w:cs="Arial"/>
        </w:rPr>
        <w:t>To</w:t>
      </w:r>
      <w:r w:rsidRPr="00C7363E">
        <w:rPr>
          <w:rFonts w:ascii="Arial" w:hAnsi="Arial" w:cs="Arial"/>
          <w:spacing w:val="-1"/>
        </w:rPr>
        <w:t xml:space="preserve"> </w:t>
      </w:r>
      <w:r w:rsidRPr="00C7363E">
        <w:rPr>
          <w:rFonts w:ascii="Arial" w:hAnsi="Arial" w:cs="Arial"/>
        </w:rPr>
        <w:t>identify</w:t>
      </w:r>
      <w:r w:rsidRPr="00C7363E">
        <w:rPr>
          <w:rFonts w:ascii="Arial" w:hAnsi="Arial" w:cs="Arial"/>
          <w:spacing w:val="-1"/>
        </w:rPr>
        <w:t xml:space="preserve"> </w:t>
      </w:r>
      <w:r w:rsidRPr="00C7363E">
        <w:rPr>
          <w:rFonts w:ascii="Arial" w:hAnsi="Arial" w:cs="Arial"/>
        </w:rPr>
        <w:t>the</w:t>
      </w:r>
      <w:r w:rsidRPr="00C7363E">
        <w:rPr>
          <w:rFonts w:ascii="Arial" w:hAnsi="Arial" w:cs="Arial"/>
          <w:spacing w:val="-1"/>
        </w:rPr>
        <w:t xml:space="preserve"> </w:t>
      </w:r>
      <w:r w:rsidRPr="00C7363E">
        <w:rPr>
          <w:rFonts w:ascii="Arial" w:hAnsi="Arial" w:cs="Arial"/>
        </w:rPr>
        <w:t>best</w:t>
      </w:r>
      <w:r w:rsidRPr="00C7363E">
        <w:rPr>
          <w:rFonts w:ascii="Arial" w:hAnsi="Arial" w:cs="Arial"/>
          <w:spacing w:val="-15"/>
        </w:rPr>
        <w:t xml:space="preserve"> </w:t>
      </w:r>
      <w:r w:rsidRPr="00C7363E">
        <w:rPr>
          <w:rFonts w:ascii="Arial" w:hAnsi="Arial" w:cs="Arial"/>
        </w:rPr>
        <w:t>platform</w:t>
      </w:r>
      <w:r w:rsidRPr="00C7363E">
        <w:rPr>
          <w:rFonts w:ascii="Arial" w:hAnsi="Arial" w:cs="Arial"/>
          <w:spacing w:val="-6"/>
        </w:rPr>
        <w:t xml:space="preserve"> </w:t>
      </w:r>
      <w:r w:rsidRPr="00C7363E">
        <w:rPr>
          <w:rFonts w:ascii="Arial" w:hAnsi="Arial" w:cs="Arial"/>
        </w:rPr>
        <w:t>for</w:t>
      </w:r>
      <w:r w:rsidRPr="00C7363E">
        <w:rPr>
          <w:rFonts w:ascii="Arial" w:hAnsi="Arial" w:cs="Arial"/>
          <w:spacing w:val="4"/>
        </w:rPr>
        <w:t xml:space="preserve"> </w:t>
      </w:r>
      <w:r w:rsidRPr="00C7363E">
        <w:rPr>
          <w:rFonts w:ascii="Arial" w:hAnsi="Arial" w:cs="Arial"/>
        </w:rPr>
        <w:t>SWA</w:t>
      </w:r>
      <w:r w:rsidRPr="00C7363E">
        <w:rPr>
          <w:rFonts w:ascii="Arial" w:hAnsi="Arial" w:cs="Arial"/>
          <w:spacing w:val="5"/>
        </w:rPr>
        <w:t>Y</w:t>
      </w:r>
      <w:r w:rsidRPr="00C7363E">
        <w:rPr>
          <w:rFonts w:ascii="Arial" w:hAnsi="Arial" w:cs="Arial"/>
        </w:rPr>
        <w:t>AM.</w:t>
      </w:r>
    </w:p>
    <w:p w14:paraId="01E919D4" w14:textId="77777777" w:rsidR="00D6500C" w:rsidRPr="00C7363E" w:rsidRDefault="00D6500C" w:rsidP="00D6500C">
      <w:pPr>
        <w:pStyle w:val="BodyText"/>
        <w:widowControl w:val="0"/>
        <w:shd w:val="clear" w:color="auto" w:fill="auto"/>
        <w:kinsoku w:val="0"/>
        <w:overflowPunct w:val="0"/>
        <w:autoSpaceDE w:val="0"/>
        <w:autoSpaceDN w:val="0"/>
        <w:adjustRightInd w:val="0"/>
        <w:spacing w:line="360" w:lineRule="auto"/>
        <w:rPr>
          <w:rFonts w:ascii="Arial" w:hAnsi="Arial" w:cs="Arial"/>
        </w:rPr>
      </w:pPr>
    </w:p>
    <w:p w14:paraId="669092F6" w14:textId="77777777" w:rsidR="00D6500C" w:rsidRPr="00C7363E" w:rsidRDefault="00D6500C" w:rsidP="00D6500C">
      <w:pPr>
        <w:pStyle w:val="BodyText"/>
        <w:widowControl w:val="0"/>
        <w:shd w:val="clear" w:color="auto" w:fill="auto"/>
        <w:kinsoku w:val="0"/>
        <w:overflowPunct w:val="0"/>
        <w:autoSpaceDE w:val="0"/>
        <w:autoSpaceDN w:val="0"/>
        <w:adjustRightInd w:val="0"/>
        <w:spacing w:line="360" w:lineRule="auto"/>
        <w:ind w:left="720"/>
        <w:rPr>
          <w:rFonts w:ascii="Arial" w:hAnsi="Arial" w:cs="Arial"/>
          <w:i/>
        </w:rPr>
      </w:pPr>
      <w:r w:rsidRPr="00C7363E">
        <w:rPr>
          <w:rFonts w:ascii="Arial" w:hAnsi="Arial" w:cs="Arial"/>
          <w:i/>
        </w:rPr>
        <w:t>Covered under ToR 3.</w:t>
      </w:r>
    </w:p>
    <w:p w14:paraId="5362C302" w14:textId="77777777" w:rsidR="00ED75C6" w:rsidRPr="00C7363E" w:rsidRDefault="00ED75C6" w:rsidP="00ED75C6">
      <w:pPr>
        <w:pStyle w:val="BodyText"/>
        <w:widowControl w:val="0"/>
        <w:shd w:val="clear" w:color="auto" w:fill="auto"/>
        <w:kinsoku w:val="0"/>
        <w:overflowPunct w:val="0"/>
        <w:autoSpaceDE w:val="0"/>
        <w:autoSpaceDN w:val="0"/>
        <w:adjustRightInd w:val="0"/>
        <w:spacing w:line="360" w:lineRule="auto"/>
        <w:rPr>
          <w:rFonts w:ascii="Arial" w:hAnsi="Arial" w:cs="Arial"/>
        </w:rPr>
      </w:pPr>
    </w:p>
    <w:p w14:paraId="0EDFF3D4" w14:textId="77777777" w:rsidR="00ED75C6" w:rsidRPr="00C7363E" w:rsidRDefault="00ED75C6" w:rsidP="00ED75C6">
      <w:pPr>
        <w:pStyle w:val="BodyText"/>
        <w:widowControl w:val="0"/>
        <w:numPr>
          <w:ilvl w:val="0"/>
          <w:numId w:val="5"/>
        </w:numPr>
        <w:shd w:val="clear" w:color="auto" w:fill="auto"/>
        <w:kinsoku w:val="0"/>
        <w:overflowPunct w:val="0"/>
        <w:autoSpaceDE w:val="0"/>
        <w:autoSpaceDN w:val="0"/>
        <w:adjustRightInd w:val="0"/>
        <w:spacing w:line="360" w:lineRule="auto"/>
        <w:rPr>
          <w:rFonts w:ascii="Arial" w:hAnsi="Arial" w:cs="Arial"/>
        </w:rPr>
      </w:pPr>
      <w:r w:rsidRPr="00C7363E">
        <w:rPr>
          <w:rFonts w:ascii="Arial" w:hAnsi="Arial" w:cs="Arial"/>
        </w:rPr>
        <w:t>To</w:t>
      </w:r>
      <w:r w:rsidRPr="00C7363E">
        <w:rPr>
          <w:rFonts w:ascii="Arial" w:hAnsi="Arial" w:cs="Arial"/>
          <w:spacing w:val="-3"/>
        </w:rPr>
        <w:t xml:space="preserve"> </w:t>
      </w:r>
      <w:r w:rsidRPr="00C7363E">
        <w:rPr>
          <w:rFonts w:ascii="Arial" w:hAnsi="Arial" w:cs="Arial"/>
        </w:rPr>
        <w:t>give</w:t>
      </w:r>
      <w:r w:rsidRPr="00C7363E">
        <w:rPr>
          <w:rFonts w:ascii="Arial" w:hAnsi="Arial" w:cs="Arial"/>
          <w:spacing w:val="-4"/>
        </w:rPr>
        <w:t xml:space="preserve"> </w:t>
      </w:r>
      <w:r w:rsidRPr="00C7363E">
        <w:rPr>
          <w:rFonts w:ascii="Arial" w:hAnsi="Arial" w:cs="Arial"/>
        </w:rPr>
        <w:t>options</w:t>
      </w:r>
      <w:r w:rsidRPr="00C7363E">
        <w:rPr>
          <w:rFonts w:ascii="Arial" w:hAnsi="Arial" w:cs="Arial"/>
          <w:spacing w:val="-1"/>
        </w:rPr>
        <w:t xml:space="preserve"> </w:t>
      </w:r>
      <w:r w:rsidRPr="00C7363E">
        <w:rPr>
          <w:rFonts w:ascii="Arial" w:hAnsi="Arial" w:cs="Arial"/>
        </w:rPr>
        <w:t>for</w:t>
      </w:r>
      <w:r w:rsidRPr="00C7363E">
        <w:rPr>
          <w:rFonts w:ascii="Arial" w:hAnsi="Arial" w:cs="Arial"/>
          <w:spacing w:val="1"/>
        </w:rPr>
        <w:t xml:space="preserve"> </w:t>
      </w:r>
      <w:r w:rsidRPr="00C7363E">
        <w:rPr>
          <w:rFonts w:ascii="Arial" w:hAnsi="Arial" w:cs="Arial"/>
        </w:rPr>
        <w:t>developing</w:t>
      </w:r>
      <w:r w:rsidRPr="00C7363E">
        <w:rPr>
          <w:rFonts w:ascii="Arial" w:hAnsi="Arial" w:cs="Arial"/>
          <w:spacing w:val="10"/>
        </w:rPr>
        <w:t xml:space="preserve"> </w:t>
      </w:r>
      <w:r w:rsidRPr="00C7363E">
        <w:rPr>
          <w:rFonts w:ascii="Arial" w:hAnsi="Arial" w:cs="Arial"/>
        </w:rPr>
        <w:t>platforms &amp; data</w:t>
      </w:r>
      <w:r w:rsidRPr="00C7363E">
        <w:rPr>
          <w:rFonts w:ascii="Arial" w:hAnsi="Arial" w:cs="Arial"/>
          <w:spacing w:val="-4"/>
        </w:rPr>
        <w:t xml:space="preserve"> </w:t>
      </w:r>
      <w:r w:rsidRPr="00C7363E">
        <w:rPr>
          <w:rFonts w:ascii="Arial" w:hAnsi="Arial" w:cs="Arial"/>
        </w:rPr>
        <w:t>centers.</w:t>
      </w:r>
    </w:p>
    <w:p w14:paraId="4099C629" w14:textId="77777777" w:rsidR="00D6500C" w:rsidRPr="00C7363E" w:rsidRDefault="00D6500C" w:rsidP="00D6500C">
      <w:pPr>
        <w:pStyle w:val="BodyText"/>
        <w:widowControl w:val="0"/>
        <w:shd w:val="clear" w:color="auto" w:fill="auto"/>
        <w:kinsoku w:val="0"/>
        <w:overflowPunct w:val="0"/>
        <w:autoSpaceDE w:val="0"/>
        <w:autoSpaceDN w:val="0"/>
        <w:adjustRightInd w:val="0"/>
        <w:spacing w:line="360" w:lineRule="auto"/>
        <w:ind w:left="720"/>
        <w:rPr>
          <w:rFonts w:ascii="Arial" w:hAnsi="Arial" w:cs="Arial"/>
        </w:rPr>
      </w:pPr>
    </w:p>
    <w:p w14:paraId="6653EAEF" w14:textId="77777777" w:rsidR="003A5FDF" w:rsidRPr="00C7363E" w:rsidRDefault="003A5FDF" w:rsidP="00D6500C">
      <w:pPr>
        <w:pStyle w:val="BodyText"/>
        <w:widowControl w:val="0"/>
        <w:shd w:val="clear" w:color="auto" w:fill="auto"/>
        <w:kinsoku w:val="0"/>
        <w:overflowPunct w:val="0"/>
        <w:autoSpaceDE w:val="0"/>
        <w:autoSpaceDN w:val="0"/>
        <w:adjustRightInd w:val="0"/>
        <w:spacing w:line="360" w:lineRule="auto"/>
        <w:ind w:left="720"/>
        <w:rPr>
          <w:rFonts w:ascii="Arial" w:hAnsi="Arial" w:cs="Arial"/>
          <w:i/>
        </w:rPr>
      </w:pPr>
      <w:r w:rsidRPr="00C7363E">
        <w:rPr>
          <w:rFonts w:ascii="Arial" w:hAnsi="Arial" w:cs="Arial"/>
          <w:i/>
        </w:rPr>
        <w:t>In conformity with ToR 3, to</w:t>
      </w:r>
      <w:r w:rsidRPr="00C7363E">
        <w:rPr>
          <w:rFonts w:ascii="Arial" w:hAnsi="Arial" w:cs="Arial"/>
          <w:i/>
          <w:spacing w:val="-10"/>
        </w:rPr>
        <w:t xml:space="preserve"> </w:t>
      </w:r>
      <w:r w:rsidRPr="00C7363E">
        <w:rPr>
          <w:rFonts w:ascii="Arial" w:hAnsi="Arial" w:cs="Arial"/>
          <w:i/>
        </w:rPr>
        <w:t>achieve</w:t>
      </w:r>
      <w:r w:rsidRPr="00C7363E">
        <w:rPr>
          <w:rFonts w:ascii="Arial" w:hAnsi="Arial" w:cs="Arial"/>
          <w:i/>
          <w:spacing w:val="-4"/>
        </w:rPr>
        <w:t xml:space="preserve"> </w:t>
      </w:r>
      <w:r w:rsidRPr="00C7363E">
        <w:rPr>
          <w:rFonts w:ascii="Arial" w:hAnsi="Arial" w:cs="Arial"/>
          <w:i/>
        </w:rPr>
        <w:t>self</w:t>
      </w:r>
      <w:r w:rsidRPr="00C7363E">
        <w:rPr>
          <w:rFonts w:ascii="Arial" w:hAnsi="Arial" w:cs="Arial"/>
          <w:i/>
          <w:spacing w:val="-2"/>
        </w:rPr>
        <w:t>-sufficiency</w:t>
      </w:r>
      <w:r w:rsidRPr="00C7363E">
        <w:rPr>
          <w:rFonts w:ascii="Arial" w:hAnsi="Arial" w:cs="Arial"/>
          <w:i/>
          <w:spacing w:val="2"/>
        </w:rPr>
        <w:t xml:space="preserve"> </w:t>
      </w:r>
      <w:r w:rsidRPr="00C7363E">
        <w:rPr>
          <w:rFonts w:ascii="Arial" w:hAnsi="Arial" w:cs="Arial"/>
          <w:i/>
        </w:rPr>
        <w:t>and</w:t>
      </w:r>
      <w:r w:rsidRPr="00C7363E">
        <w:rPr>
          <w:rFonts w:ascii="Arial" w:hAnsi="Arial" w:cs="Arial"/>
          <w:i/>
          <w:spacing w:val="-4"/>
        </w:rPr>
        <w:t xml:space="preserve"> </w:t>
      </w:r>
      <w:r w:rsidRPr="00C7363E">
        <w:rPr>
          <w:rFonts w:ascii="Arial" w:hAnsi="Arial" w:cs="Arial"/>
          <w:i/>
        </w:rPr>
        <w:t>sustainability only one option is given. However, Data Centers may grow in number so long as they are in conformity with established practice in the first two data centers. It may be noted that this is the subject matter of another MHRD (NMEICT) committee on Bulk Servers and Storage.</w:t>
      </w:r>
    </w:p>
    <w:p w14:paraId="3C68BD13" w14:textId="77777777" w:rsidR="00493E00" w:rsidRPr="00C7363E" w:rsidRDefault="00ED75C6" w:rsidP="00985E75">
      <w:pPr>
        <w:ind w:left="720"/>
        <w:rPr>
          <w:rFonts w:ascii="Arial" w:hAnsi="Arial" w:cs="Arial"/>
          <w:i/>
          <w:sz w:val="24"/>
          <w:szCs w:val="24"/>
        </w:rPr>
      </w:pPr>
      <w:r w:rsidRPr="00C7363E">
        <w:rPr>
          <w:rFonts w:ascii="Arial" w:hAnsi="Arial" w:cs="Arial"/>
          <w:i/>
          <w:sz w:val="24"/>
          <w:szCs w:val="24"/>
        </w:rPr>
        <w:br w:type="page"/>
      </w:r>
    </w:p>
    <w:p w14:paraId="192A4B1C" w14:textId="77777777" w:rsidR="00493E00" w:rsidRPr="00C7363E" w:rsidRDefault="00493E00" w:rsidP="00ED75C6">
      <w:pPr>
        <w:spacing w:after="0"/>
        <w:jc w:val="center"/>
        <w:rPr>
          <w:rFonts w:ascii="Arial" w:hAnsi="Arial" w:cs="Arial"/>
          <w:b/>
          <w:sz w:val="24"/>
          <w:szCs w:val="24"/>
        </w:rPr>
      </w:pPr>
    </w:p>
    <w:p w14:paraId="06903669" w14:textId="77777777" w:rsidR="00BC5721" w:rsidRPr="00C7363E" w:rsidRDefault="00BC5721" w:rsidP="00ED75C6">
      <w:pPr>
        <w:spacing w:after="0"/>
        <w:jc w:val="center"/>
        <w:rPr>
          <w:rFonts w:ascii="Arial" w:hAnsi="Arial" w:cs="Arial"/>
          <w:b/>
          <w:sz w:val="24"/>
          <w:szCs w:val="24"/>
        </w:rPr>
      </w:pPr>
      <w:r w:rsidRPr="00C7363E">
        <w:rPr>
          <w:rFonts w:ascii="Arial" w:hAnsi="Arial" w:cs="Arial"/>
          <w:b/>
          <w:sz w:val="24"/>
          <w:szCs w:val="24"/>
        </w:rPr>
        <w:t>Appendix – I</w:t>
      </w:r>
      <w:r w:rsidR="00493E00" w:rsidRPr="00C7363E">
        <w:rPr>
          <w:rFonts w:ascii="Arial" w:hAnsi="Arial" w:cs="Arial"/>
          <w:b/>
          <w:sz w:val="24"/>
          <w:szCs w:val="24"/>
        </w:rPr>
        <w:t>I</w:t>
      </w:r>
      <w:r w:rsidR="00ED75C6" w:rsidRPr="00C7363E">
        <w:rPr>
          <w:rFonts w:ascii="Arial" w:hAnsi="Arial" w:cs="Arial"/>
          <w:b/>
          <w:sz w:val="24"/>
          <w:szCs w:val="24"/>
        </w:rPr>
        <w:t>I</w:t>
      </w:r>
    </w:p>
    <w:p w14:paraId="65840753" w14:textId="77777777" w:rsidR="00BC5721" w:rsidRPr="00C7363E" w:rsidRDefault="00BC5721" w:rsidP="00ED75C6">
      <w:pPr>
        <w:spacing w:after="0"/>
        <w:jc w:val="center"/>
        <w:rPr>
          <w:rFonts w:ascii="Arial" w:hAnsi="Arial" w:cs="Arial"/>
          <w:b/>
          <w:sz w:val="24"/>
          <w:szCs w:val="24"/>
        </w:rPr>
      </w:pPr>
    </w:p>
    <w:p w14:paraId="1519E94D" w14:textId="77777777" w:rsidR="00ED75C6" w:rsidRPr="00C7363E" w:rsidRDefault="00ED75C6" w:rsidP="00ED75C6">
      <w:pPr>
        <w:spacing w:after="0"/>
        <w:jc w:val="center"/>
        <w:rPr>
          <w:rFonts w:ascii="Arial" w:hAnsi="Arial" w:cs="Arial"/>
          <w:b/>
          <w:sz w:val="24"/>
          <w:szCs w:val="24"/>
        </w:rPr>
      </w:pPr>
    </w:p>
    <w:p w14:paraId="1E17E2E6" w14:textId="77777777" w:rsidR="005E26E9" w:rsidRPr="00C7363E" w:rsidRDefault="005E26E9" w:rsidP="00ED75C6">
      <w:pPr>
        <w:spacing w:after="0"/>
        <w:jc w:val="center"/>
        <w:rPr>
          <w:rFonts w:ascii="Arial" w:hAnsi="Arial" w:cs="Arial"/>
          <w:b/>
          <w:sz w:val="24"/>
          <w:szCs w:val="24"/>
        </w:rPr>
      </w:pPr>
      <w:r w:rsidRPr="00C7363E">
        <w:rPr>
          <w:rFonts w:ascii="Arial" w:hAnsi="Arial" w:cs="Arial"/>
          <w:b/>
          <w:sz w:val="24"/>
          <w:szCs w:val="24"/>
        </w:rPr>
        <w:t>The terms of r</w:t>
      </w:r>
      <w:r w:rsidR="00BC5721" w:rsidRPr="00C7363E">
        <w:rPr>
          <w:rFonts w:ascii="Arial" w:hAnsi="Arial" w:cs="Arial"/>
          <w:b/>
          <w:sz w:val="24"/>
          <w:szCs w:val="24"/>
        </w:rPr>
        <w:t xml:space="preserve">eference of the </w:t>
      </w:r>
      <w:r w:rsidR="00ED75C6" w:rsidRPr="00C7363E">
        <w:rPr>
          <w:rFonts w:ascii="Arial" w:hAnsi="Arial" w:cs="Arial"/>
          <w:b/>
          <w:sz w:val="24"/>
          <w:szCs w:val="24"/>
        </w:rPr>
        <w:t xml:space="preserve">Parent </w:t>
      </w:r>
      <w:r w:rsidR="00BC5721" w:rsidRPr="00C7363E">
        <w:rPr>
          <w:rFonts w:ascii="Arial" w:hAnsi="Arial" w:cs="Arial"/>
          <w:b/>
          <w:sz w:val="24"/>
          <w:szCs w:val="24"/>
        </w:rPr>
        <w:t>Committee along with Responses</w:t>
      </w:r>
    </w:p>
    <w:p w14:paraId="156866AD" w14:textId="77777777" w:rsidR="005E26E9" w:rsidRPr="00C7363E" w:rsidRDefault="005E26E9" w:rsidP="00ED75C6">
      <w:pPr>
        <w:spacing w:after="0"/>
        <w:jc w:val="both"/>
        <w:rPr>
          <w:rFonts w:ascii="Arial" w:hAnsi="Arial" w:cs="Arial"/>
          <w:sz w:val="24"/>
          <w:szCs w:val="24"/>
        </w:rPr>
      </w:pPr>
    </w:p>
    <w:p w14:paraId="6137BB82" w14:textId="77777777" w:rsidR="00ED75C6" w:rsidRPr="00C7363E" w:rsidRDefault="00ED75C6" w:rsidP="00ED75C6">
      <w:pPr>
        <w:spacing w:after="0"/>
        <w:jc w:val="both"/>
        <w:rPr>
          <w:rFonts w:ascii="Arial" w:hAnsi="Arial" w:cs="Arial"/>
          <w:sz w:val="24"/>
          <w:szCs w:val="24"/>
        </w:rPr>
      </w:pPr>
    </w:p>
    <w:p w14:paraId="32216110" w14:textId="77777777" w:rsidR="005E26E9" w:rsidRPr="00C7363E" w:rsidRDefault="005E26E9" w:rsidP="00444842">
      <w:pPr>
        <w:pStyle w:val="ListParagraph"/>
        <w:numPr>
          <w:ilvl w:val="0"/>
          <w:numId w:val="1"/>
        </w:numPr>
        <w:spacing w:after="0"/>
        <w:ind w:left="142" w:firstLine="0"/>
        <w:jc w:val="both"/>
        <w:rPr>
          <w:rFonts w:ascii="Arial" w:hAnsi="Arial" w:cs="Arial"/>
          <w:sz w:val="24"/>
          <w:szCs w:val="24"/>
        </w:rPr>
      </w:pPr>
      <w:r w:rsidRPr="00C7363E">
        <w:rPr>
          <w:rFonts w:ascii="Arial" w:hAnsi="Arial" w:cs="Arial"/>
          <w:sz w:val="24"/>
          <w:szCs w:val="24"/>
        </w:rPr>
        <w:t>In the initial phases (till May, 2015), should we allow multiple platforms</w:t>
      </w:r>
      <w:r w:rsidR="00C25231" w:rsidRPr="00C7363E">
        <w:rPr>
          <w:rFonts w:ascii="Arial" w:hAnsi="Arial" w:cs="Arial"/>
          <w:sz w:val="24"/>
          <w:szCs w:val="24"/>
        </w:rPr>
        <w:t xml:space="preserve"> </w:t>
      </w:r>
      <w:r w:rsidRPr="00C7363E">
        <w:rPr>
          <w:rFonts w:ascii="Arial" w:hAnsi="Arial" w:cs="Arial"/>
          <w:sz w:val="24"/>
          <w:szCs w:val="24"/>
        </w:rPr>
        <w:t xml:space="preserve">(that are available in open source) to run MOOCs courses? </w:t>
      </w:r>
    </w:p>
    <w:p w14:paraId="45957FCC" w14:textId="77777777" w:rsidR="00C566F5" w:rsidRPr="00C7363E" w:rsidRDefault="00C566F5" w:rsidP="00444842">
      <w:pPr>
        <w:pStyle w:val="ListParagraph"/>
        <w:spacing w:after="0"/>
        <w:ind w:left="142"/>
        <w:jc w:val="both"/>
        <w:rPr>
          <w:rFonts w:ascii="Arial" w:hAnsi="Arial" w:cs="Arial"/>
          <w:sz w:val="24"/>
          <w:szCs w:val="24"/>
        </w:rPr>
      </w:pPr>
    </w:p>
    <w:p w14:paraId="13549EE9" w14:textId="77777777" w:rsidR="00C566F5" w:rsidRPr="00C7363E" w:rsidRDefault="00C566F5" w:rsidP="00444842">
      <w:pPr>
        <w:pStyle w:val="ListParagraph"/>
        <w:spacing w:after="0"/>
        <w:ind w:left="142"/>
        <w:jc w:val="both"/>
        <w:rPr>
          <w:rFonts w:ascii="Arial" w:hAnsi="Arial" w:cs="Arial"/>
          <w:i/>
          <w:sz w:val="24"/>
          <w:szCs w:val="24"/>
        </w:rPr>
      </w:pPr>
      <w:r w:rsidRPr="00C7363E">
        <w:rPr>
          <w:rFonts w:ascii="Arial" w:hAnsi="Arial" w:cs="Arial"/>
          <w:i/>
          <w:sz w:val="24"/>
          <w:szCs w:val="24"/>
        </w:rPr>
        <w:t>In fact, individual institutions may (optionally) continue with their internal plans until they are ready to change over. The National Platform s ready and will continue to be enhanced in features based on usage.</w:t>
      </w:r>
    </w:p>
    <w:p w14:paraId="30611667" w14:textId="77777777" w:rsidR="005E26E9" w:rsidRPr="00C7363E" w:rsidRDefault="005E26E9" w:rsidP="00444842">
      <w:pPr>
        <w:spacing w:after="0"/>
        <w:ind w:left="142"/>
        <w:jc w:val="both"/>
        <w:rPr>
          <w:rFonts w:ascii="Arial" w:hAnsi="Arial" w:cs="Arial"/>
          <w:sz w:val="24"/>
          <w:szCs w:val="24"/>
        </w:rPr>
      </w:pPr>
    </w:p>
    <w:p w14:paraId="17A54B61" w14:textId="77777777" w:rsidR="00281092" w:rsidRPr="00C7363E" w:rsidRDefault="005E26E9" w:rsidP="00444842">
      <w:pPr>
        <w:pStyle w:val="ListParagraph"/>
        <w:numPr>
          <w:ilvl w:val="0"/>
          <w:numId w:val="1"/>
        </w:numPr>
        <w:spacing w:after="0"/>
        <w:ind w:left="142" w:firstLine="0"/>
        <w:jc w:val="both"/>
        <w:rPr>
          <w:rFonts w:ascii="Arial" w:hAnsi="Arial" w:cs="Arial"/>
          <w:sz w:val="24"/>
          <w:szCs w:val="24"/>
        </w:rPr>
      </w:pPr>
      <w:r w:rsidRPr="00C7363E">
        <w:rPr>
          <w:rFonts w:ascii="Arial" w:hAnsi="Arial" w:cs="Arial"/>
          <w:sz w:val="24"/>
          <w:szCs w:val="24"/>
        </w:rPr>
        <w:t>Evaluation of the presently available home grown platforms, such as edX</w:t>
      </w:r>
      <w:r w:rsidR="00C25231" w:rsidRPr="00C7363E">
        <w:rPr>
          <w:rFonts w:ascii="Arial" w:hAnsi="Arial" w:cs="Arial"/>
          <w:sz w:val="24"/>
          <w:szCs w:val="24"/>
        </w:rPr>
        <w:t xml:space="preserve"> </w:t>
      </w:r>
      <w:r w:rsidRPr="00C7363E">
        <w:rPr>
          <w:rFonts w:ascii="Arial" w:hAnsi="Arial" w:cs="Arial"/>
          <w:sz w:val="24"/>
          <w:szCs w:val="24"/>
        </w:rPr>
        <w:t xml:space="preserve">based by </w:t>
      </w:r>
      <w:r w:rsidR="00C90BB1" w:rsidRPr="00C7363E">
        <w:rPr>
          <w:rFonts w:ascii="Arial" w:hAnsi="Arial" w:cs="Arial"/>
          <w:sz w:val="24"/>
          <w:szCs w:val="24"/>
        </w:rPr>
        <w:t>I</w:t>
      </w:r>
      <w:r w:rsidRPr="00C7363E">
        <w:rPr>
          <w:rFonts w:ascii="Arial" w:hAnsi="Arial" w:cs="Arial"/>
          <w:sz w:val="24"/>
          <w:szCs w:val="24"/>
        </w:rPr>
        <w:t>IT Bombay, MOOKIT by Prof. TV Prabhakar, IIT Kanpur, Course-</w:t>
      </w:r>
      <w:r w:rsidR="00281092" w:rsidRPr="00C7363E">
        <w:rPr>
          <w:rFonts w:ascii="Arial" w:hAnsi="Arial" w:cs="Arial"/>
          <w:sz w:val="24"/>
          <w:szCs w:val="24"/>
        </w:rPr>
        <w:t xml:space="preserve">Builder based by IIT Madras or any other platform and commissioning of the platform that best suits our needs. </w:t>
      </w:r>
    </w:p>
    <w:p w14:paraId="3B499989" w14:textId="77777777" w:rsidR="00C566F5" w:rsidRPr="00C7363E" w:rsidRDefault="00C566F5" w:rsidP="00444842">
      <w:pPr>
        <w:pStyle w:val="ListParagraph"/>
        <w:spacing w:after="0"/>
        <w:ind w:left="142"/>
        <w:jc w:val="both"/>
        <w:rPr>
          <w:rFonts w:ascii="Arial" w:hAnsi="Arial" w:cs="Arial"/>
          <w:sz w:val="24"/>
          <w:szCs w:val="24"/>
        </w:rPr>
      </w:pPr>
    </w:p>
    <w:p w14:paraId="1193F9AF" w14:textId="77777777" w:rsidR="00C566F5" w:rsidRPr="00C7363E" w:rsidRDefault="00C566F5" w:rsidP="00444842">
      <w:pPr>
        <w:pStyle w:val="ListParagraph"/>
        <w:spacing w:after="0"/>
        <w:ind w:left="142"/>
        <w:jc w:val="both"/>
        <w:rPr>
          <w:rFonts w:ascii="Arial" w:hAnsi="Arial" w:cs="Arial"/>
          <w:i/>
          <w:sz w:val="24"/>
          <w:szCs w:val="24"/>
        </w:rPr>
      </w:pPr>
      <w:r w:rsidRPr="00C7363E">
        <w:rPr>
          <w:rFonts w:ascii="Arial" w:hAnsi="Arial" w:cs="Arial"/>
          <w:i/>
          <w:sz w:val="24"/>
          <w:szCs w:val="24"/>
        </w:rPr>
        <w:t>Efforts mentioned here predominantly refer to “applications” that require different styling of the “infrastructure”. When we in an Indian Open Platform, the “adaptability” is integral to the arrangement.</w:t>
      </w:r>
    </w:p>
    <w:p w14:paraId="74DE6B0A" w14:textId="77777777" w:rsidR="00281092" w:rsidRPr="00C7363E" w:rsidRDefault="00281092" w:rsidP="00444842">
      <w:pPr>
        <w:spacing w:after="0"/>
        <w:ind w:left="142"/>
        <w:jc w:val="both"/>
        <w:rPr>
          <w:rFonts w:ascii="Arial" w:hAnsi="Arial" w:cs="Arial"/>
          <w:sz w:val="24"/>
          <w:szCs w:val="24"/>
        </w:rPr>
      </w:pPr>
    </w:p>
    <w:p w14:paraId="13BD4EE1" w14:textId="77777777" w:rsidR="00281092" w:rsidRPr="00C7363E" w:rsidRDefault="00281092" w:rsidP="00444842">
      <w:pPr>
        <w:pStyle w:val="ListParagraph"/>
        <w:numPr>
          <w:ilvl w:val="0"/>
          <w:numId w:val="1"/>
        </w:numPr>
        <w:spacing w:after="0"/>
        <w:ind w:left="142" w:firstLine="0"/>
        <w:jc w:val="both"/>
        <w:rPr>
          <w:rFonts w:ascii="Arial" w:hAnsi="Arial" w:cs="Arial"/>
          <w:sz w:val="24"/>
          <w:szCs w:val="24"/>
        </w:rPr>
      </w:pPr>
      <w:r w:rsidRPr="00C7363E">
        <w:rPr>
          <w:rFonts w:ascii="Arial" w:hAnsi="Arial" w:cs="Arial"/>
          <w:sz w:val="24"/>
          <w:szCs w:val="24"/>
        </w:rPr>
        <w:t xml:space="preserve">To strengthen "Establishment of Compute Core Cloud" a project under NMEICT by </w:t>
      </w:r>
      <w:r w:rsidR="00C25231" w:rsidRPr="00C7363E">
        <w:rPr>
          <w:rFonts w:ascii="Arial" w:hAnsi="Arial" w:cs="Arial"/>
          <w:sz w:val="24"/>
          <w:szCs w:val="24"/>
        </w:rPr>
        <w:t xml:space="preserve">IIT </w:t>
      </w:r>
      <w:r w:rsidRPr="00C7363E">
        <w:rPr>
          <w:rFonts w:ascii="Arial" w:hAnsi="Arial" w:cs="Arial"/>
          <w:sz w:val="24"/>
          <w:szCs w:val="24"/>
        </w:rPr>
        <w:t xml:space="preserve">Delhi, capable to run and take load of all MOOCs needs of the country. </w:t>
      </w:r>
    </w:p>
    <w:p w14:paraId="6087C51C" w14:textId="77777777" w:rsidR="00C566F5" w:rsidRPr="00C7363E" w:rsidRDefault="00C566F5" w:rsidP="00444842">
      <w:pPr>
        <w:pStyle w:val="ListParagraph"/>
        <w:spacing w:after="0"/>
        <w:ind w:left="142"/>
        <w:jc w:val="both"/>
        <w:rPr>
          <w:rFonts w:ascii="Arial" w:hAnsi="Arial" w:cs="Arial"/>
          <w:sz w:val="24"/>
          <w:szCs w:val="24"/>
        </w:rPr>
      </w:pPr>
    </w:p>
    <w:p w14:paraId="53A1A5ED" w14:textId="77777777" w:rsidR="00C566F5" w:rsidRPr="00C7363E" w:rsidRDefault="00C566F5" w:rsidP="00444842">
      <w:pPr>
        <w:pStyle w:val="ListParagraph"/>
        <w:spacing w:after="0"/>
        <w:ind w:left="142"/>
        <w:jc w:val="both"/>
        <w:rPr>
          <w:rFonts w:ascii="Arial" w:hAnsi="Arial" w:cs="Arial"/>
          <w:i/>
          <w:sz w:val="24"/>
          <w:szCs w:val="24"/>
        </w:rPr>
      </w:pPr>
      <w:r w:rsidRPr="00C7363E">
        <w:rPr>
          <w:rFonts w:ascii="Arial" w:hAnsi="Arial" w:cs="Arial"/>
          <w:i/>
          <w:sz w:val="24"/>
          <w:szCs w:val="24"/>
        </w:rPr>
        <w:t xml:space="preserve">At start, </w:t>
      </w:r>
      <w:r w:rsidRPr="00C7363E">
        <w:rPr>
          <w:rFonts w:ascii="Arial" w:hAnsi="Arial" w:cs="Arial"/>
          <w:b/>
          <w:i/>
          <w:sz w:val="24"/>
          <w:szCs w:val="24"/>
        </w:rPr>
        <w:t>two data centers</w:t>
      </w:r>
      <w:r w:rsidRPr="00C7363E">
        <w:rPr>
          <w:rFonts w:ascii="Arial" w:hAnsi="Arial" w:cs="Arial"/>
          <w:i/>
          <w:sz w:val="24"/>
          <w:szCs w:val="24"/>
        </w:rPr>
        <w:t xml:space="preserve"> based on </w:t>
      </w:r>
      <w:r w:rsidRPr="00C7363E">
        <w:rPr>
          <w:rFonts w:ascii="Arial" w:hAnsi="Arial" w:cs="Arial"/>
          <w:b/>
          <w:i/>
          <w:sz w:val="24"/>
          <w:szCs w:val="24"/>
        </w:rPr>
        <w:t>cloud technology</w:t>
      </w:r>
      <w:r w:rsidRPr="00C7363E">
        <w:rPr>
          <w:rFonts w:ascii="Arial" w:hAnsi="Arial" w:cs="Arial"/>
          <w:i/>
          <w:sz w:val="24"/>
          <w:szCs w:val="24"/>
        </w:rPr>
        <w:t xml:space="preserve"> is recommended, </w:t>
      </w:r>
      <w:r w:rsidR="00833126" w:rsidRPr="00C7363E">
        <w:rPr>
          <w:rFonts w:ascii="Arial" w:hAnsi="Arial" w:cs="Arial"/>
          <w:i/>
          <w:sz w:val="24"/>
          <w:szCs w:val="24"/>
        </w:rPr>
        <w:t>in active-active mode to ensure business continuity</w:t>
      </w:r>
      <w:r w:rsidRPr="00C7363E">
        <w:rPr>
          <w:rFonts w:ascii="Arial" w:hAnsi="Arial" w:cs="Arial"/>
          <w:i/>
          <w:sz w:val="24"/>
          <w:szCs w:val="24"/>
        </w:rPr>
        <w:t>. One of them can be inside NKN and one can be in CDAC (bilaterally connected to NKN data center). Such engagement will help in scaling in geography as we grow and establish data center like facilities in CFTIs. They can be continued to be managed by NKN/NIC and CDAC, irrespective of location.</w:t>
      </w:r>
      <w:r w:rsidR="00833126" w:rsidRPr="00C7363E">
        <w:rPr>
          <w:rFonts w:ascii="Arial" w:hAnsi="Arial" w:cs="Arial"/>
          <w:i/>
          <w:sz w:val="24"/>
          <w:szCs w:val="24"/>
        </w:rPr>
        <w:t xml:space="preserve"> This will subsume the ongoing project, the infrastructure for which is already inside NKN.</w:t>
      </w:r>
    </w:p>
    <w:p w14:paraId="7B675E5E" w14:textId="77777777" w:rsidR="00281092" w:rsidRPr="00C7363E" w:rsidRDefault="00281092" w:rsidP="00444842">
      <w:pPr>
        <w:spacing w:after="0"/>
        <w:ind w:left="142"/>
        <w:jc w:val="both"/>
        <w:rPr>
          <w:rFonts w:ascii="Arial" w:hAnsi="Arial" w:cs="Arial"/>
          <w:sz w:val="24"/>
          <w:szCs w:val="24"/>
        </w:rPr>
      </w:pPr>
    </w:p>
    <w:p w14:paraId="479C4438" w14:textId="77777777" w:rsidR="00281092" w:rsidRPr="00C7363E" w:rsidRDefault="00281092" w:rsidP="00444842">
      <w:pPr>
        <w:pStyle w:val="ListParagraph"/>
        <w:numPr>
          <w:ilvl w:val="0"/>
          <w:numId w:val="1"/>
        </w:numPr>
        <w:spacing w:after="0"/>
        <w:ind w:left="142" w:firstLine="0"/>
        <w:jc w:val="both"/>
        <w:rPr>
          <w:rFonts w:ascii="Arial" w:hAnsi="Arial" w:cs="Arial"/>
          <w:sz w:val="24"/>
          <w:szCs w:val="24"/>
        </w:rPr>
      </w:pPr>
      <w:r w:rsidRPr="00C7363E">
        <w:rPr>
          <w:rFonts w:ascii="Arial" w:hAnsi="Arial" w:cs="Arial"/>
          <w:sz w:val="24"/>
          <w:szCs w:val="24"/>
        </w:rPr>
        <w:t>Evaluation of Platforms to assess whether they can handle a large number of</w:t>
      </w:r>
      <w:r w:rsidR="00C25231" w:rsidRPr="00C7363E">
        <w:rPr>
          <w:rFonts w:ascii="Arial" w:hAnsi="Arial" w:cs="Arial"/>
          <w:sz w:val="24"/>
          <w:szCs w:val="24"/>
        </w:rPr>
        <w:t xml:space="preserve"> </w:t>
      </w:r>
      <w:r w:rsidRPr="00C7363E">
        <w:rPr>
          <w:rFonts w:ascii="Arial" w:hAnsi="Arial" w:cs="Arial"/>
          <w:sz w:val="24"/>
          <w:szCs w:val="24"/>
        </w:rPr>
        <w:t xml:space="preserve">students for launch of MOOCs by HRD Ministry. </w:t>
      </w:r>
    </w:p>
    <w:p w14:paraId="50F1ECCA" w14:textId="77777777" w:rsidR="00C566F5" w:rsidRPr="00C7363E" w:rsidRDefault="00C566F5" w:rsidP="00444842">
      <w:pPr>
        <w:pStyle w:val="ListParagraph"/>
        <w:spacing w:after="0"/>
        <w:ind w:left="142"/>
        <w:jc w:val="both"/>
        <w:rPr>
          <w:rFonts w:ascii="Arial" w:hAnsi="Arial" w:cs="Arial"/>
          <w:sz w:val="24"/>
          <w:szCs w:val="24"/>
        </w:rPr>
      </w:pPr>
    </w:p>
    <w:p w14:paraId="6C15D00E" w14:textId="77777777" w:rsidR="00C566F5" w:rsidRPr="00C7363E" w:rsidRDefault="00C566F5" w:rsidP="00444842">
      <w:pPr>
        <w:pStyle w:val="ListParagraph"/>
        <w:spacing w:after="0"/>
        <w:ind w:left="142"/>
        <w:jc w:val="both"/>
        <w:rPr>
          <w:rFonts w:ascii="Arial" w:hAnsi="Arial" w:cs="Arial"/>
          <w:i/>
          <w:sz w:val="24"/>
          <w:szCs w:val="24"/>
        </w:rPr>
      </w:pPr>
      <w:r w:rsidRPr="00C7363E">
        <w:rPr>
          <w:rFonts w:ascii="Arial" w:hAnsi="Arial" w:cs="Arial"/>
          <w:i/>
          <w:sz w:val="24"/>
          <w:szCs w:val="24"/>
        </w:rPr>
        <w:t xml:space="preserve">While synthetic load tesing is done as a routine exercise before launch, platform maturity is evolutionary in nature. As the technical teams with high quality manpower </w:t>
      </w:r>
      <w:r w:rsidRPr="00C7363E">
        <w:rPr>
          <w:rFonts w:ascii="Arial" w:hAnsi="Arial" w:cs="Arial"/>
          <w:i/>
          <w:szCs w:val="24"/>
        </w:rPr>
        <w:t>(NKN/NIC has done India proud by creating and managing India’s largest Research and Education Network and CDAC is known for its capability in building Supercomputers and Grids in India)</w:t>
      </w:r>
      <w:r w:rsidRPr="00C7363E">
        <w:rPr>
          <w:rFonts w:ascii="Arial" w:hAnsi="Arial" w:cs="Arial"/>
          <w:i/>
          <w:sz w:val="24"/>
          <w:szCs w:val="24"/>
        </w:rPr>
        <w:t xml:space="preserve"> are in place, the committee does not foresee any problem in this regard.</w:t>
      </w:r>
    </w:p>
    <w:p w14:paraId="1BDB9EA7" w14:textId="77777777" w:rsidR="00281092" w:rsidRPr="00C7363E" w:rsidRDefault="00281092" w:rsidP="00444842">
      <w:pPr>
        <w:spacing w:after="0"/>
        <w:ind w:left="142"/>
        <w:jc w:val="both"/>
        <w:rPr>
          <w:rFonts w:ascii="Arial" w:hAnsi="Arial" w:cs="Arial"/>
          <w:sz w:val="24"/>
          <w:szCs w:val="24"/>
        </w:rPr>
      </w:pPr>
    </w:p>
    <w:p w14:paraId="76723D5E" w14:textId="2067B1EF" w:rsidR="00C566F5" w:rsidRPr="00444842" w:rsidRDefault="00281092" w:rsidP="00444842">
      <w:pPr>
        <w:pStyle w:val="ListParagraph"/>
        <w:numPr>
          <w:ilvl w:val="0"/>
          <w:numId w:val="1"/>
        </w:numPr>
        <w:spacing w:after="0"/>
        <w:ind w:left="142" w:firstLine="0"/>
        <w:jc w:val="both"/>
        <w:rPr>
          <w:rFonts w:ascii="Arial" w:hAnsi="Arial" w:cs="Arial"/>
          <w:sz w:val="24"/>
          <w:szCs w:val="24"/>
        </w:rPr>
      </w:pPr>
      <w:r w:rsidRPr="00C7363E">
        <w:rPr>
          <w:rFonts w:ascii="Arial" w:hAnsi="Arial" w:cs="Arial"/>
          <w:sz w:val="24"/>
          <w:szCs w:val="24"/>
        </w:rPr>
        <w:t>Feasibility and impact of commissioning a home grown platform with</w:t>
      </w:r>
      <w:r w:rsidR="00C25231" w:rsidRPr="00C7363E">
        <w:rPr>
          <w:rFonts w:ascii="Arial" w:hAnsi="Arial" w:cs="Arial"/>
          <w:sz w:val="24"/>
          <w:szCs w:val="24"/>
        </w:rPr>
        <w:t xml:space="preserve"> </w:t>
      </w:r>
      <w:r w:rsidRPr="00C7363E">
        <w:rPr>
          <w:rFonts w:ascii="Arial" w:hAnsi="Arial" w:cs="Arial"/>
          <w:sz w:val="24"/>
          <w:szCs w:val="24"/>
        </w:rPr>
        <w:t xml:space="preserve">indicative timelines and its cost. </w:t>
      </w:r>
    </w:p>
    <w:p w14:paraId="17A94725" w14:textId="77777777" w:rsidR="005A3F55" w:rsidRPr="00C7363E" w:rsidRDefault="005A3F55" w:rsidP="00444842">
      <w:pPr>
        <w:pStyle w:val="ListParagraph"/>
        <w:spacing w:after="0"/>
        <w:ind w:left="142"/>
        <w:jc w:val="both"/>
        <w:rPr>
          <w:rFonts w:ascii="Arial" w:hAnsi="Arial" w:cs="Arial"/>
          <w:i/>
          <w:sz w:val="24"/>
          <w:szCs w:val="24"/>
        </w:rPr>
      </w:pPr>
      <w:r w:rsidRPr="00C7363E">
        <w:rPr>
          <w:rFonts w:ascii="Arial" w:hAnsi="Arial" w:cs="Arial"/>
          <w:b/>
          <w:i/>
          <w:sz w:val="24"/>
          <w:szCs w:val="24"/>
        </w:rPr>
        <w:lastRenderedPageBreak/>
        <w:t>Budget Estimates</w:t>
      </w:r>
      <w:r w:rsidRPr="00C7363E">
        <w:rPr>
          <w:rFonts w:ascii="Arial" w:hAnsi="Arial" w:cs="Arial"/>
          <w:i/>
          <w:sz w:val="24"/>
          <w:szCs w:val="24"/>
        </w:rPr>
        <w:t xml:space="preserve"> – Actuals will be based on proposals received from NKN/NIC and CDAC formally by MHRD:</w:t>
      </w:r>
    </w:p>
    <w:p w14:paraId="541B23FE" w14:textId="77777777" w:rsidR="005A3F55" w:rsidRPr="00C7363E" w:rsidRDefault="005A3F55" w:rsidP="00444842">
      <w:pPr>
        <w:pStyle w:val="ListParagraph"/>
        <w:spacing w:after="0"/>
        <w:ind w:left="142"/>
        <w:jc w:val="both"/>
        <w:rPr>
          <w:rFonts w:ascii="Arial" w:hAnsi="Arial" w:cs="Arial"/>
          <w:i/>
          <w:sz w:val="24"/>
          <w:szCs w:val="24"/>
        </w:rPr>
      </w:pPr>
    </w:p>
    <w:p w14:paraId="3040A10A" w14:textId="77777777" w:rsidR="00C566F5" w:rsidRPr="00C7363E" w:rsidRDefault="005A3F55" w:rsidP="00444842">
      <w:pPr>
        <w:pStyle w:val="ListParagraph"/>
        <w:numPr>
          <w:ilvl w:val="0"/>
          <w:numId w:val="3"/>
        </w:numPr>
        <w:spacing w:after="0"/>
        <w:ind w:left="142" w:firstLine="0"/>
        <w:jc w:val="both"/>
        <w:rPr>
          <w:rFonts w:ascii="Arial" w:hAnsi="Arial" w:cs="Arial"/>
          <w:i/>
          <w:sz w:val="24"/>
          <w:szCs w:val="24"/>
        </w:rPr>
      </w:pPr>
      <w:r w:rsidRPr="00C7363E">
        <w:rPr>
          <w:rFonts w:ascii="Arial" w:hAnsi="Arial" w:cs="Arial"/>
          <w:i/>
          <w:sz w:val="24"/>
          <w:szCs w:val="24"/>
        </w:rPr>
        <w:t xml:space="preserve">Two Data Centers aith a total cost of </w:t>
      </w:r>
      <w:r w:rsidRPr="00C7363E">
        <w:rPr>
          <w:rFonts w:ascii="Arial" w:hAnsi="Arial" w:cs="Arial"/>
          <w:b/>
          <w:i/>
          <w:sz w:val="24"/>
          <w:szCs w:val="24"/>
        </w:rPr>
        <w:t>100 Crores</w:t>
      </w:r>
      <w:r w:rsidRPr="00C7363E">
        <w:rPr>
          <w:rFonts w:ascii="Arial" w:hAnsi="Arial" w:cs="Arial"/>
          <w:i/>
          <w:sz w:val="24"/>
          <w:szCs w:val="24"/>
        </w:rPr>
        <w:t xml:space="preserve"> INR. </w:t>
      </w:r>
      <w:r w:rsidR="00C566F5" w:rsidRPr="00C7363E">
        <w:rPr>
          <w:rFonts w:ascii="Arial" w:hAnsi="Arial" w:cs="Arial"/>
          <w:i/>
          <w:sz w:val="24"/>
          <w:szCs w:val="24"/>
        </w:rPr>
        <w:t>Cost of Eac</w:t>
      </w:r>
      <w:r w:rsidRPr="00C7363E">
        <w:rPr>
          <w:rFonts w:ascii="Arial" w:hAnsi="Arial" w:cs="Arial"/>
          <w:i/>
          <w:sz w:val="24"/>
          <w:szCs w:val="24"/>
        </w:rPr>
        <w:t>h Data Center for Five years = 5</w:t>
      </w:r>
      <w:r w:rsidR="00C566F5" w:rsidRPr="00C7363E">
        <w:rPr>
          <w:rFonts w:ascii="Arial" w:hAnsi="Arial" w:cs="Arial"/>
          <w:i/>
          <w:sz w:val="24"/>
          <w:szCs w:val="24"/>
        </w:rPr>
        <w:t>0 Crores INR. Includes, approximate</w:t>
      </w:r>
      <w:r w:rsidRPr="00C7363E">
        <w:rPr>
          <w:rFonts w:ascii="Arial" w:hAnsi="Arial" w:cs="Arial"/>
          <w:i/>
          <w:sz w:val="24"/>
          <w:szCs w:val="24"/>
        </w:rPr>
        <w:t>ly 10000 Compute cores spread over ~1250</w:t>
      </w:r>
      <w:r w:rsidR="00C566F5" w:rsidRPr="00C7363E">
        <w:rPr>
          <w:rFonts w:ascii="Arial" w:hAnsi="Arial" w:cs="Arial"/>
          <w:i/>
          <w:sz w:val="24"/>
          <w:szCs w:val="24"/>
        </w:rPr>
        <w:t xml:space="preserve"> CPUs, contained in </w:t>
      </w:r>
      <w:r w:rsidRPr="00C7363E">
        <w:rPr>
          <w:rFonts w:ascii="Arial" w:hAnsi="Arial" w:cs="Arial"/>
          <w:i/>
          <w:sz w:val="24"/>
          <w:szCs w:val="24"/>
        </w:rPr>
        <w:t xml:space="preserve">~350 servers, located in 20 racks, along with 1 Petabytes of Storage, high speed link cost at 10 Gigabit speed or beyond and 5 years of Operations and Maintenance. </w:t>
      </w:r>
    </w:p>
    <w:p w14:paraId="3A6EC756" w14:textId="77777777" w:rsidR="005A3F55" w:rsidRPr="00C7363E" w:rsidRDefault="005A3F55" w:rsidP="00444842">
      <w:pPr>
        <w:pStyle w:val="ListParagraph"/>
        <w:spacing w:after="0"/>
        <w:ind w:left="142"/>
        <w:jc w:val="both"/>
        <w:rPr>
          <w:rFonts w:ascii="Arial" w:hAnsi="Arial" w:cs="Arial"/>
          <w:i/>
          <w:sz w:val="24"/>
          <w:szCs w:val="24"/>
        </w:rPr>
      </w:pPr>
    </w:p>
    <w:p w14:paraId="46E20BC1" w14:textId="77777777" w:rsidR="005A3F55" w:rsidRPr="00C7363E" w:rsidRDefault="005A3F55" w:rsidP="00444842">
      <w:pPr>
        <w:pStyle w:val="ListParagraph"/>
        <w:numPr>
          <w:ilvl w:val="0"/>
          <w:numId w:val="3"/>
        </w:numPr>
        <w:spacing w:after="0"/>
        <w:ind w:left="142" w:firstLine="0"/>
        <w:jc w:val="both"/>
        <w:rPr>
          <w:rFonts w:ascii="Arial" w:hAnsi="Arial" w:cs="Arial"/>
          <w:i/>
          <w:sz w:val="24"/>
          <w:szCs w:val="24"/>
        </w:rPr>
      </w:pPr>
      <w:r w:rsidRPr="00C7363E">
        <w:rPr>
          <w:rFonts w:ascii="Arial" w:hAnsi="Arial" w:cs="Arial"/>
          <w:i/>
          <w:sz w:val="24"/>
          <w:szCs w:val="24"/>
        </w:rPr>
        <w:t>Two teams, one in CDAC and one in NKN for supporting continued development, operations, and maintenance of Applicatio</w:t>
      </w:r>
      <w:r w:rsidR="00833126" w:rsidRPr="00C7363E">
        <w:rPr>
          <w:rFonts w:ascii="Arial" w:hAnsi="Arial" w:cs="Arial"/>
          <w:i/>
          <w:sz w:val="24"/>
          <w:szCs w:val="24"/>
        </w:rPr>
        <w:t>ns and Platform respectively. Co</w:t>
      </w:r>
      <w:r w:rsidRPr="00C7363E">
        <w:rPr>
          <w:rFonts w:ascii="Arial" w:hAnsi="Arial" w:cs="Arial"/>
          <w:i/>
          <w:sz w:val="24"/>
          <w:szCs w:val="24"/>
        </w:rPr>
        <w:t xml:space="preserve">st for 5 years = </w:t>
      </w:r>
      <w:r w:rsidRPr="00C7363E">
        <w:rPr>
          <w:rFonts w:ascii="Arial" w:hAnsi="Arial" w:cs="Arial"/>
          <w:b/>
          <w:i/>
          <w:sz w:val="24"/>
          <w:szCs w:val="24"/>
        </w:rPr>
        <w:t>50 Crores</w:t>
      </w:r>
      <w:r w:rsidRPr="00C7363E">
        <w:rPr>
          <w:rFonts w:ascii="Arial" w:hAnsi="Arial" w:cs="Arial"/>
          <w:i/>
          <w:sz w:val="24"/>
          <w:szCs w:val="24"/>
        </w:rPr>
        <w:t xml:space="preserve"> (5 Crores per year per team).</w:t>
      </w:r>
    </w:p>
    <w:p w14:paraId="68E9B8F6" w14:textId="77777777" w:rsidR="00281092" w:rsidRPr="00C7363E" w:rsidRDefault="00281092" w:rsidP="00444842">
      <w:pPr>
        <w:spacing w:after="0"/>
        <w:ind w:left="142"/>
        <w:jc w:val="both"/>
        <w:rPr>
          <w:rFonts w:ascii="Arial" w:hAnsi="Arial" w:cs="Arial"/>
          <w:sz w:val="24"/>
          <w:szCs w:val="24"/>
        </w:rPr>
      </w:pPr>
    </w:p>
    <w:p w14:paraId="6969AB01" w14:textId="77777777" w:rsidR="00281092" w:rsidRPr="00C7363E" w:rsidRDefault="00281092" w:rsidP="00444842">
      <w:pPr>
        <w:pStyle w:val="ListParagraph"/>
        <w:numPr>
          <w:ilvl w:val="0"/>
          <w:numId w:val="1"/>
        </w:numPr>
        <w:spacing w:after="0"/>
        <w:ind w:left="142" w:firstLine="0"/>
        <w:jc w:val="both"/>
        <w:rPr>
          <w:rFonts w:ascii="Arial" w:hAnsi="Arial" w:cs="Arial"/>
          <w:sz w:val="24"/>
          <w:szCs w:val="24"/>
        </w:rPr>
      </w:pPr>
      <w:r w:rsidRPr="00C7363E">
        <w:rPr>
          <w:rFonts w:ascii="Arial" w:hAnsi="Arial" w:cs="Arial"/>
          <w:sz w:val="24"/>
          <w:szCs w:val="24"/>
        </w:rPr>
        <w:t xml:space="preserve">Examination of licensing/ IPR issues, incremental </w:t>
      </w:r>
      <w:r w:rsidR="00C25231" w:rsidRPr="00C7363E">
        <w:rPr>
          <w:rFonts w:ascii="Arial" w:hAnsi="Arial" w:cs="Arial"/>
          <w:sz w:val="24"/>
          <w:szCs w:val="24"/>
        </w:rPr>
        <w:t>I</w:t>
      </w:r>
      <w:r w:rsidRPr="00C7363E">
        <w:rPr>
          <w:rFonts w:ascii="Arial" w:hAnsi="Arial" w:cs="Arial"/>
          <w:sz w:val="24"/>
          <w:szCs w:val="24"/>
        </w:rPr>
        <w:t>P, patent if any, if an</w:t>
      </w:r>
      <w:r w:rsidR="00C25231" w:rsidRPr="00C7363E">
        <w:rPr>
          <w:rFonts w:ascii="Arial" w:hAnsi="Arial" w:cs="Arial"/>
          <w:sz w:val="24"/>
          <w:szCs w:val="24"/>
        </w:rPr>
        <w:t xml:space="preserve"> </w:t>
      </w:r>
      <w:r w:rsidRPr="00C7363E">
        <w:rPr>
          <w:rFonts w:ascii="Arial" w:hAnsi="Arial" w:cs="Arial"/>
          <w:sz w:val="24"/>
          <w:szCs w:val="24"/>
        </w:rPr>
        <w:t xml:space="preserve">existing open source MOOCs platform is to be adopted. </w:t>
      </w:r>
    </w:p>
    <w:p w14:paraId="15D225F3" w14:textId="77777777" w:rsidR="005A3F55" w:rsidRPr="00C7363E" w:rsidRDefault="005A3F55" w:rsidP="00444842">
      <w:pPr>
        <w:spacing w:after="0"/>
        <w:ind w:left="142"/>
        <w:jc w:val="both"/>
        <w:rPr>
          <w:rFonts w:ascii="Arial" w:hAnsi="Arial" w:cs="Arial"/>
          <w:sz w:val="24"/>
          <w:szCs w:val="24"/>
        </w:rPr>
      </w:pPr>
    </w:p>
    <w:p w14:paraId="3A0693EC" w14:textId="77777777" w:rsidR="00281092" w:rsidRPr="00C7363E" w:rsidRDefault="00BC5721" w:rsidP="00444842">
      <w:pPr>
        <w:spacing w:after="0"/>
        <w:ind w:left="142"/>
        <w:jc w:val="both"/>
        <w:rPr>
          <w:rFonts w:ascii="Arial" w:hAnsi="Arial" w:cs="Arial"/>
          <w:i/>
          <w:sz w:val="24"/>
          <w:szCs w:val="24"/>
        </w:rPr>
      </w:pPr>
      <w:r w:rsidRPr="00C7363E">
        <w:rPr>
          <w:rFonts w:ascii="Arial" w:hAnsi="Arial" w:cs="Arial"/>
          <w:i/>
          <w:sz w:val="24"/>
          <w:szCs w:val="24"/>
        </w:rPr>
        <w:t xml:space="preserve">No licensing issues are involved. </w:t>
      </w:r>
      <w:r w:rsidR="00B26C8C" w:rsidRPr="00C7363E">
        <w:rPr>
          <w:rFonts w:ascii="Arial" w:hAnsi="Arial" w:cs="Arial"/>
          <w:i/>
          <w:sz w:val="24"/>
          <w:szCs w:val="24"/>
        </w:rPr>
        <w:t>The product called e-Sikshak is already developed by CDAC. It has been ported to NKN Cloud infrastructure and integrated with NKN ID and Authentication system with multi-tenancy capability</w:t>
      </w:r>
      <w:r w:rsidRPr="00C7363E">
        <w:rPr>
          <w:rFonts w:ascii="Arial" w:hAnsi="Arial" w:cs="Arial"/>
          <w:i/>
          <w:sz w:val="24"/>
          <w:szCs w:val="24"/>
        </w:rPr>
        <w:t xml:space="preserve">. </w:t>
      </w:r>
      <w:r w:rsidR="00B26C8C" w:rsidRPr="00C7363E">
        <w:rPr>
          <w:rFonts w:ascii="Arial" w:hAnsi="Arial" w:cs="Arial"/>
          <w:i/>
          <w:sz w:val="24"/>
          <w:szCs w:val="24"/>
        </w:rPr>
        <w:t>The IPR therefore belongs to Government of India</w:t>
      </w:r>
    </w:p>
    <w:p w14:paraId="2965AADD" w14:textId="77777777" w:rsidR="00B26C8C" w:rsidRPr="00C7363E" w:rsidRDefault="00B26C8C" w:rsidP="00444842">
      <w:pPr>
        <w:spacing w:after="0"/>
        <w:ind w:left="142"/>
        <w:jc w:val="both"/>
        <w:rPr>
          <w:rFonts w:ascii="Arial" w:hAnsi="Arial" w:cs="Arial"/>
          <w:sz w:val="24"/>
          <w:szCs w:val="24"/>
        </w:rPr>
      </w:pPr>
    </w:p>
    <w:p w14:paraId="3C58A9DE" w14:textId="77777777" w:rsidR="00281092" w:rsidRPr="00C7363E" w:rsidRDefault="00281092" w:rsidP="00444842">
      <w:pPr>
        <w:pStyle w:val="ListParagraph"/>
        <w:numPr>
          <w:ilvl w:val="0"/>
          <w:numId w:val="1"/>
        </w:numPr>
        <w:spacing w:after="0"/>
        <w:ind w:left="142" w:firstLine="0"/>
        <w:jc w:val="both"/>
        <w:rPr>
          <w:rFonts w:ascii="Arial" w:hAnsi="Arial" w:cs="Arial"/>
          <w:sz w:val="24"/>
          <w:szCs w:val="24"/>
        </w:rPr>
      </w:pPr>
      <w:r w:rsidRPr="00C7363E">
        <w:rPr>
          <w:rFonts w:ascii="Arial" w:hAnsi="Arial" w:cs="Arial"/>
          <w:sz w:val="24"/>
          <w:szCs w:val="24"/>
        </w:rPr>
        <w:t>Issues relating to copyrights of the content to be hosted on MOOCs platform</w:t>
      </w:r>
      <w:r w:rsidR="00C25231" w:rsidRPr="00C7363E">
        <w:rPr>
          <w:rFonts w:ascii="Arial" w:hAnsi="Arial" w:cs="Arial"/>
          <w:sz w:val="24"/>
          <w:szCs w:val="24"/>
        </w:rPr>
        <w:t xml:space="preserve"> </w:t>
      </w:r>
      <w:r w:rsidRPr="00C7363E">
        <w:rPr>
          <w:rFonts w:ascii="Arial" w:hAnsi="Arial" w:cs="Arial"/>
          <w:sz w:val="24"/>
          <w:szCs w:val="24"/>
        </w:rPr>
        <w:t xml:space="preserve">if edX/course-builder based platform is adopted. </w:t>
      </w:r>
    </w:p>
    <w:p w14:paraId="30796B5D" w14:textId="77777777" w:rsidR="00BC5721" w:rsidRPr="00C7363E" w:rsidRDefault="00BC5721" w:rsidP="00444842">
      <w:pPr>
        <w:spacing w:after="0"/>
        <w:ind w:left="142"/>
        <w:jc w:val="both"/>
        <w:rPr>
          <w:rFonts w:ascii="Arial" w:hAnsi="Arial" w:cs="Arial"/>
          <w:sz w:val="24"/>
          <w:szCs w:val="24"/>
        </w:rPr>
      </w:pPr>
    </w:p>
    <w:p w14:paraId="3D188DBA" w14:textId="77777777" w:rsidR="00BC5721" w:rsidRPr="00C7363E" w:rsidRDefault="00BC5721" w:rsidP="00444842">
      <w:pPr>
        <w:spacing w:after="0"/>
        <w:ind w:left="142"/>
        <w:jc w:val="both"/>
        <w:rPr>
          <w:rFonts w:ascii="Arial" w:hAnsi="Arial" w:cs="Arial"/>
          <w:i/>
          <w:sz w:val="24"/>
          <w:szCs w:val="24"/>
        </w:rPr>
      </w:pPr>
      <w:r w:rsidRPr="00C7363E">
        <w:rPr>
          <w:rFonts w:ascii="Arial" w:hAnsi="Arial" w:cs="Arial"/>
          <w:i/>
          <w:sz w:val="24"/>
          <w:szCs w:val="24"/>
        </w:rPr>
        <w:t>India can develop its own policy on hosting. Copyright of content will follow the law of the land or existing practices in MHRD in projects such as NPTEL.</w:t>
      </w:r>
    </w:p>
    <w:p w14:paraId="7201E239" w14:textId="77777777" w:rsidR="00281092" w:rsidRPr="00C7363E" w:rsidRDefault="00281092" w:rsidP="00444842">
      <w:pPr>
        <w:spacing w:after="0"/>
        <w:ind w:left="142"/>
        <w:jc w:val="both"/>
        <w:rPr>
          <w:rFonts w:ascii="Arial" w:hAnsi="Arial" w:cs="Arial"/>
          <w:sz w:val="24"/>
          <w:szCs w:val="24"/>
        </w:rPr>
      </w:pPr>
    </w:p>
    <w:p w14:paraId="4D5093C0" w14:textId="77777777" w:rsidR="00281092" w:rsidRPr="00C7363E" w:rsidRDefault="00281092" w:rsidP="00444842">
      <w:pPr>
        <w:pStyle w:val="ListParagraph"/>
        <w:numPr>
          <w:ilvl w:val="0"/>
          <w:numId w:val="1"/>
        </w:numPr>
        <w:spacing w:after="0"/>
        <w:ind w:left="142" w:firstLine="0"/>
        <w:jc w:val="both"/>
        <w:rPr>
          <w:rFonts w:ascii="Arial" w:hAnsi="Arial" w:cs="Arial"/>
          <w:sz w:val="24"/>
          <w:szCs w:val="24"/>
        </w:rPr>
      </w:pPr>
      <w:r w:rsidRPr="00C7363E">
        <w:rPr>
          <w:rFonts w:ascii="Arial" w:hAnsi="Arial" w:cs="Arial"/>
          <w:sz w:val="24"/>
          <w:szCs w:val="24"/>
        </w:rPr>
        <w:t xml:space="preserve">Strategy to meet testing and scalability issues of the selected MOOCs platform. </w:t>
      </w:r>
    </w:p>
    <w:p w14:paraId="27410E15" w14:textId="77777777" w:rsidR="00BC5721" w:rsidRPr="00C7363E" w:rsidRDefault="00BC5721" w:rsidP="00444842">
      <w:pPr>
        <w:spacing w:after="0"/>
        <w:ind w:left="142"/>
        <w:jc w:val="both"/>
        <w:rPr>
          <w:rFonts w:ascii="Arial" w:hAnsi="Arial" w:cs="Arial"/>
          <w:sz w:val="24"/>
          <w:szCs w:val="24"/>
        </w:rPr>
      </w:pPr>
    </w:p>
    <w:p w14:paraId="05C61399" w14:textId="77777777" w:rsidR="00BC5721" w:rsidRPr="00C7363E" w:rsidRDefault="00BC5721" w:rsidP="00444842">
      <w:pPr>
        <w:spacing w:after="0"/>
        <w:ind w:left="142"/>
        <w:jc w:val="both"/>
        <w:rPr>
          <w:rFonts w:ascii="Arial" w:hAnsi="Arial" w:cs="Arial"/>
          <w:i/>
          <w:sz w:val="24"/>
          <w:szCs w:val="24"/>
        </w:rPr>
      </w:pPr>
      <w:r w:rsidRPr="00C7363E">
        <w:rPr>
          <w:rFonts w:ascii="Arial" w:hAnsi="Arial" w:cs="Arial"/>
          <w:i/>
          <w:sz w:val="24"/>
          <w:szCs w:val="24"/>
        </w:rPr>
        <w:t>As mentioned earlier, scalability is established with synthetic workload at the time of testing and deployment. It is an evolutionary process and will be overseen and reviewed constantly by a Technical Committee.</w:t>
      </w:r>
    </w:p>
    <w:p w14:paraId="1AEA9180" w14:textId="77777777" w:rsidR="00281092" w:rsidRPr="00C7363E" w:rsidRDefault="00281092" w:rsidP="00444842">
      <w:pPr>
        <w:spacing w:after="0"/>
        <w:ind w:left="142"/>
        <w:jc w:val="both"/>
        <w:rPr>
          <w:rFonts w:ascii="Arial" w:hAnsi="Arial" w:cs="Arial"/>
          <w:sz w:val="24"/>
          <w:szCs w:val="24"/>
        </w:rPr>
      </w:pPr>
    </w:p>
    <w:p w14:paraId="33DCA8D4" w14:textId="77777777" w:rsidR="00281092" w:rsidRPr="00C7363E" w:rsidRDefault="00281092" w:rsidP="00444842">
      <w:pPr>
        <w:pStyle w:val="ListParagraph"/>
        <w:numPr>
          <w:ilvl w:val="0"/>
          <w:numId w:val="1"/>
        </w:numPr>
        <w:spacing w:after="0"/>
        <w:ind w:left="142" w:firstLine="0"/>
        <w:jc w:val="both"/>
        <w:rPr>
          <w:rFonts w:ascii="Arial" w:hAnsi="Arial" w:cs="Arial"/>
          <w:sz w:val="24"/>
          <w:szCs w:val="24"/>
        </w:rPr>
      </w:pPr>
      <w:r w:rsidRPr="00C7363E">
        <w:rPr>
          <w:rFonts w:ascii="Arial" w:hAnsi="Arial" w:cs="Arial"/>
          <w:sz w:val="24"/>
          <w:szCs w:val="24"/>
        </w:rPr>
        <w:t xml:space="preserve">A brief roadmap for Operation &amp; Maintenance (O&amp;M) post deployment of the MOOCs platform. </w:t>
      </w:r>
    </w:p>
    <w:p w14:paraId="334591E0" w14:textId="77777777" w:rsidR="00BC5721" w:rsidRPr="00C7363E" w:rsidRDefault="00BC5721" w:rsidP="00444842">
      <w:pPr>
        <w:spacing w:after="0"/>
        <w:ind w:left="142"/>
        <w:jc w:val="both"/>
        <w:rPr>
          <w:rFonts w:ascii="Arial" w:hAnsi="Arial" w:cs="Arial"/>
          <w:sz w:val="24"/>
          <w:szCs w:val="24"/>
        </w:rPr>
      </w:pPr>
    </w:p>
    <w:p w14:paraId="0EFA1572" w14:textId="77777777" w:rsidR="00BC5721" w:rsidRPr="00C7363E" w:rsidRDefault="00BC5721" w:rsidP="00444842">
      <w:pPr>
        <w:spacing w:after="0"/>
        <w:ind w:left="142"/>
        <w:jc w:val="both"/>
        <w:rPr>
          <w:rFonts w:ascii="Arial" w:hAnsi="Arial" w:cs="Arial"/>
          <w:i/>
          <w:sz w:val="24"/>
          <w:szCs w:val="24"/>
        </w:rPr>
      </w:pPr>
      <w:r w:rsidRPr="00C7363E">
        <w:rPr>
          <w:rFonts w:ascii="Arial" w:hAnsi="Arial" w:cs="Arial"/>
          <w:i/>
          <w:sz w:val="24"/>
          <w:szCs w:val="24"/>
        </w:rPr>
        <w:t>Included in answer to Terms of Reference V.</w:t>
      </w:r>
    </w:p>
    <w:p w14:paraId="2B156C70" w14:textId="77777777" w:rsidR="00281092" w:rsidRPr="00C7363E" w:rsidRDefault="00281092" w:rsidP="00444842">
      <w:pPr>
        <w:spacing w:after="0"/>
        <w:ind w:left="142"/>
        <w:jc w:val="both"/>
        <w:rPr>
          <w:rFonts w:ascii="Arial" w:hAnsi="Arial" w:cs="Arial"/>
          <w:sz w:val="24"/>
          <w:szCs w:val="24"/>
        </w:rPr>
      </w:pPr>
    </w:p>
    <w:p w14:paraId="6FEDDD1A" w14:textId="77777777" w:rsidR="00281092" w:rsidRPr="00C7363E" w:rsidRDefault="00281092" w:rsidP="00444842">
      <w:pPr>
        <w:pStyle w:val="ListParagraph"/>
        <w:numPr>
          <w:ilvl w:val="0"/>
          <w:numId w:val="1"/>
        </w:numPr>
        <w:spacing w:after="0"/>
        <w:ind w:left="142" w:firstLine="0"/>
        <w:jc w:val="both"/>
        <w:rPr>
          <w:rFonts w:ascii="Arial" w:hAnsi="Arial" w:cs="Arial"/>
          <w:sz w:val="24"/>
          <w:szCs w:val="24"/>
        </w:rPr>
      </w:pPr>
      <w:r w:rsidRPr="00C7363E">
        <w:rPr>
          <w:rFonts w:ascii="Arial" w:hAnsi="Arial" w:cs="Arial"/>
          <w:sz w:val="24"/>
          <w:szCs w:val="24"/>
        </w:rPr>
        <w:t>Ensuring data integrity and security concerns of the platform.</w:t>
      </w:r>
    </w:p>
    <w:p w14:paraId="1348152D" w14:textId="77777777" w:rsidR="00BC5721" w:rsidRPr="00C7363E" w:rsidRDefault="00BC5721" w:rsidP="00444842">
      <w:pPr>
        <w:spacing w:after="0"/>
        <w:ind w:left="142"/>
        <w:jc w:val="both"/>
        <w:rPr>
          <w:rFonts w:ascii="Arial" w:hAnsi="Arial" w:cs="Arial"/>
          <w:sz w:val="24"/>
          <w:szCs w:val="24"/>
        </w:rPr>
      </w:pPr>
    </w:p>
    <w:p w14:paraId="4F611406" w14:textId="77777777" w:rsidR="00BC5721" w:rsidRPr="00C7363E" w:rsidRDefault="00BC5721" w:rsidP="00444842">
      <w:pPr>
        <w:spacing w:after="0"/>
        <w:ind w:left="142"/>
        <w:jc w:val="both"/>
        <w:rPr>
          <w:rFonts w:ascii="Arial" w:hAnsi="Arial" w:cs="Arial"/>
          <w:i/>
          <w:sz w:val="24"/>
          <w:szCs w:val="24"/>
        </w:rPr>
      </w:pPr>
      <w:r w:rsidRPr="00C7363E">
        <w:rPr>
          <w:rFonts w:ascii="Arial" w:hAnsi="Arial" w:cs="Arial"/>
          <w:i/>
          <w:sz w:val="24"/>
          <w:szCs w:val="24"/>
        </w:rPr>
        <w:t xml:space="preserve">Integral to the architecture. Optionally, CDAC may be asked to follow the </w:t>
      </w:r>
      <w:r w:rsidR="00B26C8C" w:rsidRPr="00C7363E">
        <w:rPr>
          <w:rFonts w:ascii="Arial" w:hAnsi="Arial" w:cs="Arial"/>
          <w:i/>
          <w:sz w:val="24"/>
          <w:szCs w:val="24"/>
        </w:rPr>
        <w:t>best practices in Infirmation Security</w:t>
      </w:r>
      <w:r w:rsidRPr="00C7363E">
        <w:rPr>
          <w:rFonts w:ascii="Arial" w:hAnsi="Arial" w:cs="Arial"/>
          <w:i/>
          <w:sz w:val="24"/>
          <w:szCs w:val="24"/>
        </w:rPr>
        <w:t>, after profiling it to suit MHRD’s long term needs.</w:t>
      </w:r>
    </w:p>
    <w:p w14:paraId="5A49F841" w14:textId="77777777" w:rsidR="00BC5721" w:rsidRPr="00C7363E" w:rsidRDefault="00BC5721" w:rsidP="00ED75C6">
      <w:pPr>
        <w:spacing w:after="0"/>
        <w:jc w:val="both"/>
        <w:rPr>
          <w:rFonts w:ascii="Arial" w:hAnsi="Arial" w:cs="Arial"/>
          <w:i/>
          <w:sz w:val="24"/>
          <w:szCs w:val="24"/>
        </w:rPr>
      </w:pPr>
    </w:p>
    <w:p w14:paraId="62C5B9CA" w14:textId="77777777" w:rsidR="0029261E" w:rsidRPr="00C7363E" w:rsidRDefault="0029261E">
      <w:pPr>
        <w:rPr>
          <w:rFonts w:ascii="Arial" w:hAnsi="Arial" w:cs="Arial"/>
          <w:sz w:val="24"/>
          <w:szCs w:val="24"/>
        </w:rPr>
      </w:pPr>
      <w:r w:rsidRPr="00C7363E">
        <w:rPr>
          <w:rFonts w:ascii="Arial" w:hAnsi="Arial" w:cs="Arial"/>
          <w:sz w:val="24"/>
          <w:szCs w:val="24"/>
        </w:rPr>
        <w:br w:type="page"/>
      </w:r>
    </w:p>
    <w:p w14:paraId="567574F7" w14:textId="77777777" w:rsidR="0029261E" w:rsidRPr="00C7363E" w:rsidRDefault="0029261E" w:rsidP="0029261E">
      <w:pPr>
        <w:spacing w:after="0"/>
        <w:jc w:val="center"/>
        <w:rPr>
          <w:rFonts w:ascii="Arial" w:hAnsi="Arial" w:cs="Arial"/>
          <w:sz w:val="24"/>
          <w:szCs w:val="24"/>
        </w:rPr>
      </w:pPr>
      <w:r w:rsidRPr="00C7363E">
        <w:rPr>
          <w:rFonts w:ascii="Arial" w:hAnsi="Arial" w:cs="Arial"/>
          <w:sz w:val="24"/>
          <w:szCs w:val="24"/>
        </w:rPr>
        <w:lastRenderedPageBreak/>
        <w:t>Annexure – IV</w:t>
      </w:r>
    </w:p>
    <w:p w14:paraId="731507DC" w14:textId="77777777" w:rsidR="0029261E" w:rsidRPr="00C7363E" w:rsidRDefault="0029261E" w:rsidP="0029261E">
      <w:pPr>
        <w:spacing w:after="0"/>
        <w:jc w:val="center"/>
        <w:rPr>
          <w:rFonts w:ascii="Arial" w:hAnsi="Arial" w:cs="Arial"/>
          <w:sz w:val="24"/>
          <w:szCs w:val="24"/>
        </w:rPr>
      </w:pPr>
    </w:p>
    <w:p w14:paraId="08DB84DA" w14:textId="77777777" w:rsidR="0029261E" w:rsidRPr="00C7363E" w:rsidRDefault="0029261E" w:rsidP="0029261E">
      <w:pPr>
        <w:spacing w:after="0"/>
        <w:jc w:val="center"/>
        <w:rPr>
          <w:rFonts w:ascii="Arial" w:hAnsi="Arial" w:cs="Arial"/>
          <w:sz w:val="24"/>
          <w:szCs w:val="24"/>
        </w:rPr>
      </w:pPr>
      <w:r w:rsidRPr="00C7363E">
        <w:rPr>
          <w:rFonts w:ascii="Arial" w:hAnsi="Arial" w:cs="Arial"/>
          <w:b/>
        </w:rPr>
        <w:t>Ministry of Human Resource Development</w:t>
      </w:r>
    </w:p>
    <w:p w14:paraId="68845178" w14:textId="77777777" w:rsidR="0029261E" w:rsidRPr="00C7363E" w:rsidRDefault="0029261E" w:rsidP="0029261E">
      <w:pPr>
        <w:spacing w:line="360" w:lineRule="auto"/>
        <w:ind w:firstLine="6"/>
        <w:jc w:val="center"/>
        <w:rPr>
          <w:rFonts w:ascii="Arial" w:hAnsi="Arial" w:cs="Arial"/>
          <w:b/>
        </w:rPr>
      </w:pPr>
      <w:r w:rsidRPr="00C7363E">
        <w:rPr>
          <w:rFonts w:ascii="Arial" w:hAnsi="Arial" w:cs="Arial"/>
          <w:b/>
        </w:rPr>
        <w:t>Department of Higher Education</w:t>
      </w:r>
      <w:r w:rsidRPr="00C7363E">
        <w:rPr>
          <w:rFonts w:ascii="Arial" w:hAnsi="Arial" w:cs="Arial"/>
          <w:b/>
        </w:rPr>
        <w:br/>
        <w:t>NMEICT</w:t>
      </w:r>
    </w:p>
    <w:p w14:paraId="3736643A" w14:textId="77777777" w:rsidR="0029261E" w:rsidRPr="00C7363E" w:rsidRDefault="0029261E" w:rsidP="0029261E">
      <w:pPr>
        <w:tabs>
          <w:tab w:val="left" w:pos="9360"/>
        </w:tabs>
        <w:spacing w:line="360" w:lineRule="auto"/>
        <w:jc w:val="center"/>
        <w:rPr>
          <w:rFonts w:ascii="Arial" w:hAnsi="Arial" w:cs="Arial"/>
          <w:b/>
        </w:rPr>
      </w:pPr>
    </w:p>
    <w:p w14:paraId="3CAFD3AC" w14:textId="77777777" w:rsidR="0029261E" w:rsidRPr="00C7363E" w:rsidRDefault="0029261E" w:rsidP="0029261E">
      <w:pPr>
        <w:tabs>
          <w:tab w:val="left" w:pos="9360"/>
        </w:tabs>
        <w:spacing w:line="360" w:lineRule="auto"/>
        <w:jc w:val="center"/>
        <w:rPr>
          <w:rFonts w:ascii="Arial" w:hAnsi="Arial" w:cs="Arial"/>
          <w:b/>
        </w:rPr>
      </w:pPr>
      <w:r w:rsidRPr="00C7363E">
        <w:rPr>
          <w:rFonts w:ascii="Arial" w:hAnsi="Arial" w:cs="Arial"/>
          <w:b/>
        </w:rPr>
        <w:t xml:space="preserve">Minutes of the First Meeting of Sub-Committee relating to setting up of </w:t>
      </w:r>
    </w:p>
    <w:p w14:paraId="405835B7" w14:textId="77777777" w:rsidR="0029261E" w:rsidRPr="00C7363E" w:rsidRDefault="0029261E" w:rsidP="0029261E">
      <w:pPr>
        <w:tabs>
          <w:tab w:val="left" w:pos="9360"/>
        </w:tabs>
        <w:spacing w:line="360" w:lineRule="auto"/>
        <w:jc w:val="center"/>
        <w:rPr>
          <w:rFonts w:ascii="Arial" w:hAnsi="Arial" w:cs="Arial"/>
          <w:b/>
        </w:rPr>
      </w:pPr>
      <w:r w:rsidRPr="00C7363E">
        <w:rPr>
          <w:rFonts w:ascii="Arial" w:hAnsi="Arial" w:cs="Arial"/>
          <w:b/>
        </w:rPr>
        <w:t xml:space="preserve">SWAYAM Platform </w:t>
      </w:r>
    </w:p>
    <w:p w14:paraId="13118B38" w14:textId="77777777" w:rsidR="0029261E" w:rsidRPr="00C7363E" w:rsidRDefault="0029261E" w:rsidP="0029261E">
      <w:pPr>
        <w:tabs>
          <w:tab w:val="left" w:pos="720"/>
        </w:tabs>
        <w:spacing w:line="360" w:lineRule="auto"/>
        <w:jc w:val="both"/>
        <w:rPr>
          <w:rFonts w:ascii="Arial" w:hAnsi="Arial" w:cs="Arial"/>
        </w:rPr>
      </w:pPr>
      <w:r w:rsidRPr="00C7363E">
        <w:rPr>
          <w:rFonts w:ascii="Arial" w:hAnsi="Arial" w:cs="Arial"/>
        </w:rPr>
        <w:tab/>
      </w:r>
    </w:p>
    <w:p w14:paraId="35FAD892" w14:textId="4521D353" w:rsidR="0029261E" w:rsidRPr="00C7363E" w:rsidRDefault="0029261E" w:rsidP="00444842">
      <w:pPr>
        <w:spacing w:line="360" w:lineRule="auto"/>
        <w:jc w:val="both"/>
        <w:rPr>
          <w:rFonts w:ascii="Arial" w:hAnsi="Arial" w:cs="Arial"/>
        </w:rPr>
      </w:pPr>
      <w:r w:rsidRPr="00C7363E">
        <w:rPr>
          <w:rFonts w:ascii="Arial" w:hAnsi="Arial" w:cs="Arial"/>
        </w:rPr>
        <w:t xml:space="preserve">First meeting of Sub-Committee relating to setting up of SWAYAM Platform was held at     3:30 PM on </w:t>
      </w:r>
      <w:r w:rsidRPr="00C7363E">
        <w:rPr>
          <w:rFonts w:ascii="Arial" w:hAnsi="Arial" w:cs="Arial"/>
          <w:b/>
        </w:rPr>
        <w:t>19</w:t>
      </w:r>
      <w:r w:rsidRPr="00C7363E">
        <w:rPr>
          <w:rFonts w:ascii="Arial" w:hAnsi="Arial" w:cs="Arial"/>
          <w:b/>
          <w:vertAlign w:val="superscript"/>
        </w:rPr>
        <w:t>th</w:t>
      </w:r>
      <w:r w:rsidRPr="00C7363E">
        <w:rPr>
          <w:rFonts w:ascii="Arial" w:hAnsi="Arial" w:cs="Arial"/>
          <w:b/>
        </w:rPr>
        <w:t xml:space="preserve"> January, 2015 </w:t>
      </w:r>
      <w:r w:rsidRPr="00C7363E">
        <w:rPr>
          <w:rFonts w:ascii="Arial" w:hAnsi="Arial" w:cs="Arial"/>
        </w:rPr>
        <w:t xml:space="preserve">under the chairmanship of Prof. S.V. Raghavan, Scientific Secretary, Office of the Principal Scientific Adviser to Government of India, in Conference Room, 319, Vigyan Bhawan Annexe, New Delhi. The list of members present is attached at </w:t>
      </w:r>
      <w:r w:rsidRPr="00C7363E">
        <w:rPr>
          <w:rFonts w:ascii="Arial" w:hAnsi="Arial" w:cs="Arial"/>
          <w:b/>
        </w:rPr>
        <w:t>Annexure-I</w:t>
      </w:r>
      <w:r w:rsidRPr="00C7363E">
        <w:rPr>
          <w:rFonts w:ascii="Arial" w:hAnsi="Arial" w:cs="Arial"/>
        </w:rPr>
        <w:t xml:space="preserve">. The Agenda paper circulated for discussions in the meeting is at </w:t>
      </w:r>
      <w:r w:rsidRPr="00C7363E">
        <w:rPr>
          <w:rFonts w:ascii="Arial" w:hAnsi="Arial" w:cs="Arial"/>
          <w:b/>
        </w:rPr>
        <w:t>Annexure-II</w:t>
      </w:r>
      <w:r w:rsidRPr="00C7363E">
        <w:rPr>
          <w:rFonts w:ascii="Arial" w:hAnsi="Arial" w:cs="Arial"/>
        </w:rPr>
        <w:t>.</w:t>
      </w:r>
    </w:p>
    <w:p w14:paraId="5B0185D4" w14:textId="3DB4E527" w:rsidR="0029261E" w:rsidRPr="00C7363E" w:rsidRDefault="0029261E" w:rsidP="00444842">
      <w:pPr>
        <w:tabs>
          <w:tab w:val="left" w:pos="0"/>
        </w:tabs>
        <w:spacing w:line="360" w:lineRule="auto"/>
        <w:jc w:val="both"/>
        <w:rPr>
          <w:rFonts w:ascii="Arial" w:hAnsi="Arial" w:cs="Arial"/>
        </w:rPr>
      </w:pPr>
      <w:r w:rsidRPr="00C7363E">
        <w:rPr>
          <w:rFonts w:ascii="Arial" w:hAnsi="Arial" w:cs="Arial"/>
        </w:rPr>
        <w:t>In his initial remarks, Chairman elaborated the agenda items and significance of having indigenous platform for large scale dissemination of education and the process involved in such development. He opined that simultaneous access of about 10 million online learners could be a design challenge for Indian Computer Scientists.</w:t>
      </w:r>
    </w:p>
    <w:p w14:paraId="6C4FC727" w14:textId="5FC7E661" w:rsidR="0029261E" w:rsidRPr="00C7363E" w:rsidRDefault="0029261E" w:rsidP="00444842">
      <w:pPr>
        <w:tabs>
          <w:tab w:val="left" w:pos="0"/>
        </w:tabs>
        <w:spacing w:line="360" w:lineRule="auto"/>
        <w:jc w:val="both"/>
        <w:rPr>
          <w:rFonts w:ascii="Arial" w:hAnsi="Arial" w:cs="Arial"/>
        </w:rPr>
      </w:pPr>
      <w:r w:rsidRPr="00C7363E">
        <w:rPr>
          <w:rFonts w:ascii="Arial" w:hAnsi="Arial" w:cs="Arial"/>
        </w:rPr>
        <w:t xml:space="preserve">The members deliberated with the following outcome: </w:t>
      </w:r>
    </w:p>
    <w:p w14:paraId="4B981F06" w14:textId="77777777" w:rsidR="0029261E" w:rsidRPr="00C7363E" w:rsidRDefault="0029261E" w:rsidP="0029261E">
      <w:pPr>
        <w:pStyle w:val="ListParagraph"/>
        <w:numPr>
          <w:ilvl w:val="0"/>
          <w:numId w:val="16"/>
        </w:numPr>
        <w:tabs>
          <w:tab w:val="left" w:pos="720"/>
        </w:tabs>
        <w:spacing w:after="0" w:line="360" w:lineRule="auto"/>
        <w:ind w:left="709" w:hanging="425"/>
        <w:jc w:val="both"/>
        <w:rPr>
          <w:rFonts w:ascii="Arial" w:hAnsi="Arial" w:cs="Arial"/>
          <w:sz w:val="24"/>
          <w:szCs w:val="24"/>
        </w:rPr>
      </w:pPr>
      <w:r w:rsidRPr="00C7363E">
        <w:rPr>
          <w:rFonts w:ascii="Arial" w:hAnsi="Arial" w:cs="Arial"/>
          <w:sz w:val="24"/>
          <w:szCs w:val="24"/>
        </w:rPr>
        <w:t xml:space="preserve">The Indian </w:t>
      </w:r>
      <w:r w:rsidRPr="00C7363E">
        <w:rPr>
          <w:rFonts w:ascii="Arial" w:hAnsi="Arial" w:cs="Arial"/>
          <w:b/>
          <w:sz w:val="24"/>
          <w:szCs w:val="24"/>
          <w:u w:val="single"/>
        </w:rPr>
        <w:t>O</w:t>
      </w:r>
      <w:r w:rsidRPr="00C7363E">
        <w:rPr>
          <w:rFonts w:ascii="Arial" w:hAnsi="Arial" w:cs="Arial"/>
          <w:sz w:val="24"/>
          <w:szCs w:val="24"/>
        </w:rPr>
        <w:t xml:space="preserve">nline </w:t>
      </w:r>
      <w:r w:rsidRPr="00C7363E">
        <w:rPr>
          <w:rFonts w:ascii="Arial" w:hAnsi="Arial" w:cs="Arial"/>
          <w:b/>
          <w:sz w:val="24"/>
          <w:szCs w:val="24"/>
          <w:u w:val="single"/>
        </w:rPr>
        <w:t>P</w:t>
      </w:r>
      <w:r w:rsidRPr="00C7363E">
        <w:rPr>
          <w:rFonts w:ascii="Arial" w:hAnsi="Arial" w:cs="Arial"/>
          <w:sz w:val="24"/>
          <w:szCs w:val="24"/>
        </w:rPr>
        <w:t xml:space="preserve">latform for </w:t>
      </w:r>
      <w:r w:rsidRPr="00C7363E">
        <w:rPr>
          <w:rFonts w:ascii="Arial" w:hAnsi="Arial" w:cs="Arial"/>
          <w:b/>
          <w:sz w:val="24"/>
          <w:szCs w:val="24"/>
          <w:u w:val="single"/>
        </w:rPr>
        <w:t>E</w:t>
      </w:r>
      <w:r w:rsidRPr="00C7363E">
        <w:rPr>
          <w:rFonts w:ascii="Arial" w:hAnsi="Arial" w:cs="Arial"/>
          <w:sz w:val="24"/>
          <w:szCs w:val="24"/>
        </w:rPr>
        <w:t>ducatio</w:t>
      </w:r>
      <w:r w:rsidRPr="00C7363E">
        <w:rPr>
          <w:rFonts w:ascii="Arial" w:hAnsi="Arial" w:cs="Arial"/>
          <w:b/>
          <w:sz w:val="24"/>
          <w:szCs w:val="24"/>
          <w:u w:val="single"/>
        </w:rPr>
        <w:t>N</w:t>
      </w:r>
      <w:r w:rsidRPr="00C7363E">
        <w:rPr>
          <w:rFonts w:ascii="Arial" w:hAnsi="Arial" w:cs="Arial"/>
          <w:sz w:val="24"/>
          <w:szCs w:val="24"/>
        </w:rPr>
        <w:t xml:space="preserve"> (OPEN) shall be a union of all good features from the existing initiatives. Perhaps, OPEN Platform for Education reflects the intent of the GoI (and MHRD) in letter and spirit. </w:t>
      </w:r>
    </w:p>
    <w:p w14:paraId="25EB0CC3" w14:textId="77777777" w:rsidR="0029261E" w:rsidRPr="00C7363E" w:rsidRDefault="0029261E" w:rsidP="0029261E">
      <w:pPr>
        <w:pStyle w:val="ListParagraph"/>
        <w:tabs>
          <w:tab w:val="left" w:pos="720"/>
        </w:tabs>
        <w:spacing w:after="0" w:line="360" w:lineRule="auto"/>
        <w:ind w:left="709" w:hanging="425"/>
        <w:jc w:val="both"/>
        <w:rPr>
          <w:rFonts w:ascii="Arial" w:hAnsi="Arial" w:cs="Arial"/>
          <w:sz w:val="24"/>
          <w:szCs w:val="24"/>
        </w:rPr>
      </w:pPr>
    </w:p>
    <w:p w14:paraId="455557AD" w14:textId="77777777" w:rsidR="0029261E" w:rsidRPr="00C7363E" w:rsidRDefault="0029261E" w:rsidP="0029261E">
      <w:pPr>
        <w:pStyle w:val="ListParagraph"/>
        <w:numPr>
          <w:ilvl w:val="0"/>
          <w:numId w:val="14"/>
        </w:numPr>
        <w:tabs>
          <w:tab w:val="left" w:pos="720"/>
        </w:tabs>
        <w:spacing w:after="0" w:line="360" w:lineRule="auto"/>
        <w:ind w:left="709" w:hanging="425"/>
        <w:jc w:val="both"/>
        <w:rPr>
          <w:rFonts w:ascii="Arial" w:hAnsi="Arial" w:cs="Arial"/>
          <w:sz w:val="24"/>
          <w:szCs w:val="24"/>
        </w:rPr>
      </w:pPr>
      <w:r w:rsidRPr="00C7363E">
        <w:rPr>
          <w:rFonts w:ascii="Arial" w:eastAsia="MS Mincho" w:hAnsi="Arial" w:cs="Arial"/>
          <w:sz w:val="24"/>
          <w:szCs w:val="24"/>
        </w:rPr>
        <w:t xml:space="preserve">Data Privacy and Data Integrity shall be an integral part of the architecture. </w:t>
      </w:r>
    </w:p>
    <w:p w14:paraId="76116295" w14:textId="77777777" w:rsidR="0029261E" w:rsidRPr="00C7363E" w:rsidRDefault="0029261E" w:rsidP="0029261E">
      <w:pPr>
        <w:pStyle w:val="ListParagraph"/>
        <w:tabs>
          <w:tab w:val="left" w:pos="720"/>
        </w:tabs>
        <w:spacing w:after="0" w:line="360" w:lineRule="auto"/>
        <w:ind w:left="709" w:hanging="425"/>
        <w:jc w:val="both"/>
        <w:rPr>
          <w:rFonts w:ascii="Arial" w:hAnsi="Arial" w:cs="Arial"/>
          <w:sz w:val="24"/>
          <w:szCs w:val="24"/>
        </w:rPr>
      </w:pPr>
    </w:p>
    <w:p w14:paraId="13FFED0F" w14:textId="77777777" w:rsidR="0029261E" w:rsidRPr="00C7363E" w:rsidRDefault="0029261E" w:rsidP="0029261E">
      <w:pPr>
        <w:pStyle w:val="ListParagraph"/>
        <w:numPr>
          <w:ilvl w:val="0"/>
          <w:numId w:val="15"/>
        </w:numPr>
        <w:tabs>
          <w:tab w:val="left" w:pos="720"/>
        </w:tabs>
        <w:spacing w:after="0" w:line="360" w:lineRule="auto"/>
        <w:ind w:left="709" w:hanging="425"/>
        <w:jc w:val="both"/>
        <w:rPr>
          <w:rFonts w:ascii="Arial" w:hAnsi="Arial" w:cs="Arial"/>
          <w:sz w:val="24"/>
          <w:szCs w:val="24"/>
        </w:rPr>
      </w:pPr>
      <w:r w:rsidRPr="00C7363E">
        <w:rPr>
          <w:rFonts w:ascii="Arial" w:eastAsia="MS Mincho" w:hAnsi="Arial" w:cs="Arial"/>
          <w:sz w:val="24"/>
          <w:szCs w:val="24"/>
        </w:rPr>
        <w:t xml:space="preserve">The Members agreed upon C-DAC as the prime developer of OPEN. IIT Madras, Bombay, Kharagpur and Kanpur will join the development of OPEN Platform. </w:t>
      </w:r>
    </w:p>
    <w:p w14:paraId="5C3626E6" w14:textId="77777777" w:rsidR="0029261E" w:rsidRPr="00C7363E" w:rsidRDefault="0029261E" w:rsidP="0029261E">
      <w:pPr>
        <w:pStyle w:val="ListParagraph"/>
        <w:tabs>
          <w:tab w:val="left" w:pos="720"/>
        </w:tabs>
        <w:spacing w:after="0" w:line="360" w:lineRule="auto"/>
        <w:ind w:left="709" w:hanging="425"/>
        <w:jc w:val="both"/>
        <w:rPr>
          <w:rFonts w:ascii="Arial" w:hAnsi="Arial" w:cs="Arial"/>
          <w:sz w:val="24"/>
          <w:szCs w:val="24"/>
        </w:rPr>
      </w:pPr>
    </w:p>
    <w:p w14:paraId="247F2637" w14:textId="77777777" w:rsidR="0029261E" w:rsidRPr="00C7363E" w:rsidRDefault="0029261E" w:rsidP="0029261E">
      <w:pPr>
        <w:pStyle w:val="ListParagraph"/>
        <w:numPr>
          <w:ilvl w:val="0"/>
          <w:numId w:val="15"/>
        </w:numPr>
        <w:tabs>
          <w:tab w:val="left" w:pos="720"/>
        </w:tabs>
        <w:spacing w:after="0" w:line="360" w:lineRule="auto"/>
        <w:ind w:left="709" w:hanging="425"/>
        <w:jc w:val="both"/>
        <w:rPr>
          <w:rFonts w:ascii="Arial" w:hAnsi="Arial" w:cs="Arial"/>
          <w:sz w:val="24"/>
          <w:szCs w:val="24"/>
        </w:rPr>
      </w:pPr>
      <w:r w:rsidRPr="00C7363E">
        <w:rPr>
          <w:rFonts w:ascii="Arial" w:eastAsia="MS Mincho" w:hAnsi="Arial" w:cs="Arial"/>
          <w:sz w:val="24"/>
          <w:szCs w:val="24"/>
        </w:rPr>
        <w:t xml:space="preserve">Committee expressed that the OPEN Platform can be used in </w:t>
      </w:r>
      <w:r w:rsidRPr="00C7363E">
        <w:rPr>
          <w:rFonts w:ascii="Arial" w:hAnsi="Arial" w:cs="Arial"/>
          <w:sz w:val="24"/>
          <w:szCs w:val="24"/>
        </w:rPr>
        <w:t>Vocational and School education as well.</w:t>
      </w:r>
    </w:p>
    <w:p w14:paraId="3CE9CB98" w14:textId="77777777" w:rsidR="0029261E" w:rsidRPr="00C7363E" w:rsidRDefault="0029261E" w:rsidP="0029261E">
      <w:pPr>
        <w:pStyle w:val="ListParagraph"/>
        <w:tabs>
          <w:tab w:val="left" w:pos="720"/>
        </w:tabs>
        <w:spacing w:after="0" w:line="360" w:lineRule="auto"/>
        <w:ind w:left="709" w:hanging="425"/>
        <w:jc w:val="both"/>
        <w:rPr>
          <w:rFonts w:ascii="Arial" w:hAnsi="Arial" w:cs="Arial"/>
          <w:sz w:val="24"/>
          <w:szCs w:val="24"/>
        </w:rPr>
      </w:pPr>
    </w:p>
    <w:p w14:paraId="70346839" w14:textId="77777777" w:rsidR="0029261E" w:rsidRPr="00C7363E" w:rsidRDefault="0029261E" w:rsidP="0029261E">
      <w:pPr>
        <w:pStyle w:val="ListParagraph"/>
        <w:numPr>
          <w:ilvl w:val="0"/>
          <w:numId w:val="15"/>
        </w:numPr>
        <w:tabs>
          <w:tab w:val="left" w:pos="720"/>
        </w:tabs>
        <w:spacing w:after="0" w:line="360" w:lineRule="auto"/>
        <w:ind w:left="709" w:hanging="425"/>
        <w:jc w:val="both"/>
        <w:rPr>
          <w:rFonts w:ascii="Arial" w:hAnsi="Arial" w:cs="Arial"/>
          <w:sz w:val="24"/>
          <w:szCs w:val="24"/>
        </w:rPr>
      </w:pPr>
      <w:r w:rsidRPr="00C7363E">
        <w:rPr>
          <w:rFonts w:ascii="Arial" w:hAnsi="Arial" w:cs="Arial"/>
          <w:sz w:val="24"/>
          <w:szCs w:val="24"/>
        </w:rPr>
        <w:lastRenderedPageBreak/>
        <w:t>For the OPEN Platform, the committee proposed the following parameters: Ability to handle 100 Courses in the first year; Around 1000 Server Blades with associated storage; Support for at least 1 Lakh concurrent users; Support at least 10 Million registered users.</w:t>
      </w:r>
    </w:p>
    <w:p w14:paraId="258F4307" w14:textId="77777777" w:rsidR="0029261E" w:rsidRPr="00C7363E" w:rsidRDefault="0029261E" w:rsidP="0029261E">
      <w:pPr>
        <w:pStyle w:val="ListParagraph"/>
        <w:rPr>
          <w:rFonts w:ascii="Arial" w:hAnsi="Arial" w:cs="Arial"/>
          <w:sz w:val="24"/>
          <w:szCs w:val="24"/>
        </w:rPr>
      </w:pPr>
    </w:p>
    <w:p w14:paraId="040B21D0" w14:textId="77777777" w:rsidR="0029261E" w:rsidRPr="00C7363E" w:rsidRDefault="0029261E" w:rsidP="0029261E">
      <w:pPr>
        <w:pStyle w:val="ListParagraph"/>
        <w:numPr>
          <w:ilvl w:val="0"/>
          <w:numId w:val="16"/>
        </w:numPr>
        <w:tabs>
          <w:tab w:val="left" w:pos="720"/>
        </w:tabs>
        <w:spacing w:after="0" w:line="360" w:lineRule="auto"/>
        <w:ind w:left="709" w:hanging="425"/>
        <w:jc w:val="both"/>
        <w:rPr>
          <w:rFonts w:ascii="Arial" w:hAnsi="Arial" w:cs="Arial"/>
          <w:sz w:val="24"/>
          <w:szCs w:val="24"/>
        </w:rPr>
      </w:pPr>
      <w:r w:rsidRPr="00C7363E">
        <w:rPr>
          <w:rFonts w:ascii="Arial" w:hAnsi="Arial" w:cs="Arial"/>
          <w:sz w:val="24"/>
          <w:szCs w:val="24"/>
        </w:rPr>
        <w:t xml:space="preserve">The OPEN Platform will initially start with the existing server complex created by IIT Delhi on a project mode for NMEICT and will organically expand. </w:t>
      </w:r>
    </w:p>
    <w:p w14:paraId="3A1CD9DE" w14:textId="77777777" w:rsidR="0029261E" w:rsidRPr="00C7363E" w:rsidRDefault="0029261E" w:rsidP="0029261E">
      <w:pPr>
        <w:pStyle w:val="ListParagraph"/>
        <w:tabs>
          <w:tab w:val="left" w:pos="720"/>
        </w:tabs>
        <w:spacing w:after="0" w:line="360" w:lineRule="auto"/>
        <w:ind w:left="709" w:hanging="425"/>
        <w:jc w:val="both"/>
        <w:rPr>
          <w:rFonts w:ascii="Arial" w:hAnsi="Arial" w:cs="Arial"/>
          <w:sz w:val="24"/>
          <w:szCs w:val="24"/>
        </w:rPr>
      </w:pPr>
    </w:p>
    <w:p w14:paraId="7FDEE10D" w14:textId="77777777" w:rsidR="0029261E" w:rsidRPr="00C7363E" w:rsidRDefault="0029261E" w:rsidP="0029261E">
      <w:pPr>
        <w:pStyle w:val="ListParagraph"/>
        <w:numPr>
          <w:ilvl w:val="0"/>
          <w:numId w:val="16"/>
        </w:numPr>
        <w:tabs>
          <w:tab w:val="left" w:pos="720"/>
        </w:tabs>
        <w:spacing w:after="0" w:line="360" w:lineRule="auto"/>
        <w:ind w:left="709" w:hanging="425"/>
        <w:jc w:val="both"/>
        <w:rPr>
          <w:rFonts w:ascii="Arial" w:hAnsi="Arial" w:cs="Arial"/>
          <w:sz w:val="24"/>
          <w:szCs w:val="24"/>
        </w:rPr>
      </w:pPr>
      <w:r w:rsidRPr="00C7363E">
        <w:rPr>
          <w:rFonts w:ascii="Arial" w:hAnsi="Arial" w:cs="Arial"/>
          <w:sz w:val="24"/>
          <w:szCs w:val="24"/>
        </w:rPr>
        <w:t>During the formative stages, the existing teams at the development sites; viz; IITB, IITM, IITK, IITKGP may look at the feasibility of porting their software alongwith the course material on to the “current” server complex created for NMEICT by IITD (hosted on NKN/NIC).</w:t>
      </w:r>
    </w:p>
    <w:p w14:paraId="246CB3E6" w14:textId="77777777" w:rsidR="0029261E" w:rsidRPr="00C7363E" w:rsidRDefault="0029261E" w:rsidP="0029261E">
      <w:pPr>
        <w:pStyle w:val="ListParagraph"/>
        <w:tabs>
          <w:tab w:val="left" w:pos="720"/>
        </w:tabs>
        <w:spacing w:after="0" w:line="360" w:lineRule="auto"/>
        <w:ind w:left="709" w:hanging="425"/>
        <w:jc w:val="both"/>
        <w:rPr>
          <w:rFonts w:ascii="Arial" w:hAnsi="Arial" w:cs="Arial"/>
          <w:sz w:val="24"/>
          <w:szCs w:val="24"/>
        </w:rPr>
      </w:pPr>
    </w:p>
    <w:p w14:paraId="793E41E9" w14:textId="1932DD48" w:rsidR="0029261E" w:rsidRPr="00C7363E" w:rsidRDefault="0029261E" w:rsidP="0029261E">
      <w:pPr>
        <w:pStyle w:val="ListParagraph"/>
        <w:numPr>
          <w:ilvl w:val="0"/>
          <w:numId w:val="16"/>
        </w:numPr>
        <w:tabs>
          <w:tab w:val="left" w:pos="720"/>
        </w:tabs>
        <w:spacing w:after="0" w:line="360" w:lineRule="auto"/>
        <w:ind w:left="709" w:hanging="425"/>
        <w:jc w:val="both"/>
        <w:rPr>
          <w:rFonts w:ascii="Arial" w:hAnsi="Arial" w:cs="Arial"/>
          <w:sz w:val="24"/>
          <w:szCs w:val="24"/>
        </w:rPr>
      </w:pPr>
      <w:r w:rsidRPr="00C7363E">
        <w:rPr>
          <w:rFonts w:ascii="Arial" w:hAnsi="Arial" w:cs="Arial"/>
          <w:sz w:val="24"/>
          <w:szCs w:val="24"/>
        </w:rPr>
        <w:t xml:space="preserve">While designing the architecture of OPEN, </w:t>
      </w:r>
      <w:r w:rsidR="009013D2">
        <w:rPr>
          <w:rFonts w:ascii="Arial" w:hAnsi="Arial" w:cs="Arial"/>
          <w:sz w:val="24"/>
          <w:szCs w:val="24"/>
        </w:rPr>
        <w:t>NKN</w:t>
      </w:r>
      <w:r w:rsidRPr="00C7363E">
        <w:rPr>
          <w:rFonts w:ascii="Arial" w:hAnsi="Arial" w:cs="Arial"/>
          <w:sz w:val="24"/>
          <w:szCs w:val="24"/>
        </w:rPr>
        <w:t xml:space="preserve"> may ensure in-situ scalability of servers in the server complex as well as geographical extension to other nodes/PoPs of NKN/NIC. Such design is expected to be future-proof in terms of mirroring (for performance) and Disaster Recovery (for eventuality). </w:t>
      </w:r>
    </w:p>
    <w:p w14:paraId="64739329" w14:textId="77777777" w:rsidR="0029261E" w:rsidRPr="00C7363E" w:rsidRDefault="0029261E" w:rsidP="0029261E">
      <w:pPr>
        <w:pStyle w:val="ListParagraph"/>
        <w:tabs>
          <w:tab w:val="left" w:pos="720"/>
        </w:tabs>
        <w:spacing w:after="0" w:line="360" w:lineRule="auto"/>
        <w:ind w:left="709" w:hanging="425"/>
        <w:jc w:val="both"/>
        <w:rPr>
          <w:rFonts w:ascii="Arial" w:hAnsi="Arial" w:cs="Arial"/>
          <w:sz w:val="24"/>
          <w:szCs w:val="24"/>
        </w:rPr>
      </w:pPr>
    </w:p>
    <w:p w14:paraId="40E16E20" w14:textId="77777777" w:rsidR="0029261E" w:rsidRPr="00C7363E" w:rsidRDefault="0029261E" w:rsidP="0029261E">
      <w:pPr>
        <w:pStyle w:val="ListParagraph"/>
        <w:numPr>
          <w:ilvl w:val="0"/>
          <w:numId w:val="16"/>
        </w:numPr>
        <w:tabs>
          <w:tab w:val="left" w:pos="720"/>
        </w:tabs>
        <w:spacing w:after="0" w:line="360" w:lineRule="auto"/>
        <w:ind w:left="709" w:hanging="425"/>
        <w:jc w:val="both"/>
        <w:rPr>
          <w:rFonts w:ascii="Arial" w:hAnsi="Arial" w:cs="Arial"/>
          <w:sz w:val="24"/>
          <w:szCs w:val="24"/>
        </w:rPr>
      </w:pPr>
      <w:r w:rsidRPr="00C7363E">
        <w:rPr>
          <w:rFonts w:ascii="Arial" w:hAnsi="Arial" w:cs="Arial"/>
          <w:sz w:val="24"/>
          <w:szCs w:val="24"/>
        </w:rPr>
        <w:t xml:space="preserve">One of the members recommended a parallel path for appointing an agency through tender process that can prepare an RFP to Tender for </w:t>
      </w:r>
      <w:r w:rsidRPr="00C7363E">
        <w:rPr>
          <w:rFonts w:ascii="Arial" w:hAnsi="Arial" w:cs="Arial"/>
          <w:i/>
          <w:sz w:val="24"/>
          <w:szCs w:val="24"/>
        </w:rPr>
        <w:t>Sourcing OPEN Platform Providers</w:t>
      </w:r>
      <w:r w:rsidRPr="00C7363E">
        <w:rPr>
          <w:rFonts w:ascii="Arial" w:hAnsi="Arial" w:cs="Arial"/>
          <w:sz w:val="24"/>
          <w:szCs w:val="24"/>
        </w:rPr>
        <w:t xml:space="preserve">, in case the one being attempted by C-DAC &amp; group of IIT’s does not meet the expectations. However, as it happens to be a commercial engagement, this aspect needs to be examined by the MHRD in the file for administrative reasons. </w:t>
      </w:r>
    </w:p>
    <w:p w14:paraId="234AA07C" w14:textId="77777777" w:rsidR="0029261E" w:rsidRPr="00C7363E" w:rsidRDefault="0029261E" w:rsidP="0029261E">
      <w:pPr>
        <w:pStyle w:val="ListParagraph"/>
        <w:tabs>
          <w:tab w:val="left" w:pos="720"/>
        </w:tabs>
        <w:spacing w:after="0" w:line="360" w:lineRule="auto"/>
        <w:ind w:left="709" w:hanging="425"/>
        <w:jc w:val="both"/>
        <w:rPr>
          <w:rFonts w:ascii="Arial" w:hAnsi="Arial" w:cs="Arial"/>
          <w:sz w:val="24"/>
          <w:szCs w:val="24"/>
        </w:rPr>
      </w:pPr>
    </w:p>
    <w:p w14:paraId="00FB8D3E" w14:textId="4F5FCAE7" w:rsidR="0029261E" w:rsidRPr="00C7363E" w:rsidRDefault="0029261E" w:rsidP="0029261E">
      <w:pPr>
        <w:pStyle w:val="ListParagraph"/>
        <w:numPr>
          <w:ilvl w:val="0"/>
          <w:numId w:val="16"/>
        </w:numPr>
        <w:tabs>
          <w:tab w:val="left" w:pos="720"/>
        </w:tabs>
        <w:spacing w:after="0" w:line="360" w:lineRule="auto"/>
        <w:ind w:left="709" w:hanging="425"/>
        <w:jc w:val="both"/>
        <w:rPr>
          <w:rFonts w:ascii="Arial" w:hAnsi="Arial" w:cs="Arial"/>
          <w:sz w:val="24"/>
          <w:szCs w:val="24"/>
        </w:rPr>
      </w:pPr>
      <w:r w:rsidRPr="00C7363E">
        <w:rPr>
          <w:rFonts w:ascii="Arial" w:hAnsi="Arial" w:cs="Arial"/>
          <w:sz w:val="24"/>
          <w:szCs w:val="24"/>
        </w:rPr>
        <w:t>CDAC will present to the Chairman on 27</w:t>
      </w:r>
      <w:r w:rsidRPr="00C7363E">
        <w:rPr>
          <w:rFonts w:ascii="Arial" w:hAnsi="Arial" w:cs="Arial"/>
          <w:sz w:val="24"/>
          <w:szCs w:val="24"/>
          <w:vertAlign w:val="superscript"/>
        </w:rPr>
        <w:t>th</w:t>
      </w:r>
      <w:r w:rsidRPr="00C7363E">
        <w:rPr>
          <w:rFonts w:ascii="Arial" w:hAnsi="Arial" w:cs="Arial"/>
          <w:sz w:val="24"/>
          <w:szCs w:val="24"/>
        </w:rPr>
        <w:t xml:space="preserve"> January, 2015 their capability and current work-in-progress within CDAC</w:t>
      </w:r>
      <w:r w:rsidR="009013D2">
        <w:rPr>
          <w:rFonts w:ascii="Arial" w:hAnsi="Arial" w:cs="Arial"/>
          <w:sz w:val="24"/>
          <w:szCs w:val="24"/>
        </w:rPr>
        <w:t xml:space="preserve"> on the NKN cloud</w:t>
      </w:r>
      <w:r w:rsidRPr="00C7363E">
        <w:rPr>
          <w:rFonts w:ascii="Arial" w:hAnsi="Arial" w:cs="Arial"/>
          <w:sz w:val="24"/>
          <w:szCs w:val="24"/>
        </w:rPr>
        <w:t>. All members are requested to join either in person or through video-conferencing.</w:t>
      </w:r>
    </w:p>
    <w:p w14:paraId="4D662EFB" w14:textId="77777777" w:rsidR="0029261E" w:rsidRPr="00C7363E" w:rsidRDefault="0029261E" w:rsidP="0029261E">
      <w:pPr>
        <w:tabs>
          <w:tab w:val="left" w:pos="720"/>
        </w:tabs>
        <w:spacing w:line="360" w:lineRule="auto"/>
        <w:jc w:val="both"/>
        <w:rPr>
          <w:rFonts w:ascii="Arial" w:hAnsi="Arial" w:cs="Arial"/>
        </w:rPr>
      </w:pPr>
    </w:p>
    <w:p w14:paraId="64253A82" w14:textId="77777777" w:rsidR="0029261E" w:rsidRPr="00C7363E" w:rsidRDefault="0029261E" w:rsidP="0029261E">
      <w:pPr>
        <w:tabs>
          <w:tab w:val="left" w:pos="720"/>
        </w:tabs>
        <w:spacing w:line="360" w:lineRule="auto"/>
        <w:jc w:val="both"/>
        <w:rPr>
          <w:rFonts w:ascii="Arial" w:hAnsi="Arial" w:cs="Arial"/>
        </w:rPr>
      </w:pPr>
      <w:r w:rsidRPr="00C7363E">
        <w:rPr>
          <w:rFonts w:ascii="Arial" w:hAnsi="Arial" w:cs="Arial"/>
        </w:rPr>
        <w:t>The meeting ended with vote of thanks to the Chair.</w:t>
      </w:r>
    </w:p>
    <w:p w14:paraId="0342850A" w14:textId="77777777" w:rsidR="0029261E" w:rsidRPr="00C7363E" w:rsidRDefault="0029261E">
      <w:pPr>
        <w:rPr>
          <w:rFonts w:ascii="Arial" w:hAnsi="Arial" w:cs="Arial"/>
          <w:sz w:val="24"/>
          <w:szCs w:val="24"/>
        </w:rPr>
      </w:pPr>
      <w:r w:rsidRPr="00C7363E">
        <w:rPr>
          <w:rFonts w:ascii="Arial" w:hAnsi="Arial" w:cs="Arial"/>
          <w:sz w:val="24"/>
          <w:szCs w:val="24"/>
        </w:rPr>
        <w:br w:type="page"/>
      </w:r>
    </w:p>
    <w:p w14:paraId="73C37A7C" w14:textId="77777777" w:rsidR="0029261E" w:rsidRPr="00C7363E" w:rsidRDefault="0029261E" w:rsidP="0029261E">
      <w:pPr>
        <w:spacing w:after="0"/>
        <w:jc w:val="center"/>
        <w:rPr>
          <w:rFonts w:ascii="Arial" w:hAnsi="Arial" w:cs="Arial"/>
          <w:b/>
          <w:sz w:val="24"/>
          <w:szCs w:val="24"/>
        </w:rPr>
      </w:pPr>
      <w:r w:rsidRPr="00C7363E">
        <w:rPr>
          <w:rFonts w:ascii="Arial" w:hAnsi="Arial" w:cs="Arial"/>
          <w:b/>
          <w:sz w:val="24"/>
          <w:szCs w:val="24"/>
        </w:rPr>
        <w:lastRenderedPageBreak/>
        <w:t>Annexure – V</w:t>
      </w:r>
    </w:p>
    <w:p w14:paraId="2D3EEF0B" w14:textId="77777777" w:rsidR="0029261E" w:rsidRPr="00C7363E" w:rsidRDefault="0029261E" w:rsidP="0029261E">
      <w:pPr>
        <w:spacing w:after="0"/>
        <w:jc w:val="center"/>
        <w:rPr>
          <w:rFonts w:ascii="Arial" w:hAnsi="Arial" w:cs="Arial"/>
          <w:sz w:val="24"/>
          <w:szCs w:val="24"/>
        </w:rPr>
      </w:pPr>
    </w:p>
    <w:p w14:paraId="6265468C" w14:textId="77777777" w:rsidR="0029261E" w:rsidRPr="00C7363E" w:rsidRDefault="0029261E" w:rsidP="00444842">
      <w:pPr>
        <w:spacing w:after="0"/>
        <w:ind w:firstLine="6"/>
        <w:jc w:val="center"/>
        <w:rPr>
          <w:rFonts w:ascii="Arial" w:hAnsi="Arial" w:cs="Arial"/>
          <w:b/>
        </w:rPr>
      </w:pPr>
      <w:r w:rsidRPr="00C7363E">
        <w:rPr>
          <w:rFonts w:ascii="Arial" w:hAnsi="Arial" w:cs="Arial"/>
          <w:b/>
        </w:rPr>
        <w:t>Ministry of Human Resource Development</w:t>
      </w:r>
    </w:p>
    <w:p w14:paraId="6250429F" w14:textId="77777777" w:rsidR="0029261E" w:rsidRPr="00C7363E" w:rsidRDefault="0029261E" w:rsidP="00444842">
      <w:pPr>
        <w:spacing w:after="0"/>
        <w:ind w:firstLine="6"/>
        <w:jc w:val="center"/>
        <w:rPr>
          <w:rFonts w:ascii="Arial" w:hAnsi="Arial" w:cs="Arial"/>
          <w:b/>
        </w:rPr>
      </w:pPr>
      <w:r w:rsidRPr="00C7363E">
        <w:rPr>
          <w:rFonts w:ascii="Arial" w:hAnsi="Arial" w:cs="Arial"/>
          <w:b/>
        </w:rPr>
        <w:t>Department of Higher Education</w:t>
      </w:r>
      <w:r w:rsidRPr="00C7363E">
        <w:rPr>
          <w:rFonts w:ascii="Arial" w:hAnsi="Arial" w:cs="Arial"/>
          <w:b/>
        </w:rPr>
        <w:br/>
        <w:t>NMEICT</w:t>
      </w:r>
    </w:p>
    <w:p w14:paraId="3C18BED4" w14:textId="77777777" w:rsidR="0029261E" w:rsidRPr="00C7363E" w:rsidRDefault="0029261E" w:rsidP="00444842">
      <w:pPr>
        <w:tabs>
          <w:tab w:val="left" w:pos="9360"/>
        </w:tabs>
        <w:spacing w:after="0" w:line="360" w:lineRule="auto"/>
        <w:jc w:val="center"/>
        <w:rPr>
          <w:rFonts w:ascii="Arial" w:hAnsi="Arial" w:cs="Arial"/>
          <w:b/>
        </w:rPr>
      </w:pPr>
    </w:p>
    <w:p w14:paraId="1C5DA887" w14:textId="77777777" w:rsidR="0029261E" w:rsidRPr="00C7363E" w:rsidRDefault="0029261E" w:rsidP="00444842">
      <w:pPr>
        <w:tabs>
          <w:tab w:val="left" w:pos="9360"/>
        </w:tabs>
        <w:spacing w:after="0" w:line="360" w:lineRule="auto"/>
        <w:jc w:val="center"/>
        <w:rPr>
          <w:rFonts w:ascii="Arial" w:hAnsi="Arial" w:cs="Arial"/>
          <w:b/>
        </w:rPr>
      </w:pPr>
      <w:r w:rsidRPr="00C7363E">
        <w:rPr>
          <w:rFonts w:ascii="Arial" w:hAnsi="Arial" w:cs="Arial"/>
          <w:b/>
        </w:rPr>
        <w:t>Minutes of the 2</w:t>
      </w:r>
      <w:r w:rsidRPr="00C7363E">
        <w:rPr>
          <w:rFonts w:ascii="Arial" w:hAnsi="Arial" w:cs="Arial"/>
          <w:b/>
          <w:vertAlign w:val="superscript"/>
        </w:rPr>
        <w:t>nd</w:t>
      </w:r>
      <w:r w:rsidRPr="00C7363E">
        <w:rPr>
          <w:rFonts w:ascii="Arial" w:hAnsi="Arial" w:cs="Arial"/>
          <w:b/>
        </w:rPr>
        <w:t xml:space="preserve"> Meeting of Sub-Committee relating to setting up of </w:t>
      </w:r>
    </w:p>
    <w:p w14:paraId="501710E5" w14:textId="77777777" w:rsidR="0029261E" w:rsidRPr="00C7363E" w:rsidRDefault="0029261E" w:rsidP="00444842">
      <w:pPr>
        <w:tabs>
          <w:tab w:val="left" w:pos="9360"/>
        </w:tabs>
        <w:spacing w:after="0" w:line="360" w:lineRule="auto"/>
        <w:jc w:val="center"/>
        <w:rPr>
          <w:rFonts w:ascii="Arial" w:hAnsi="Arial" w:cs="Arial"/>
          <w:b/>
        </w:rPr>
      </w:pPr>
      <w:r w:rsidRPr="00C7363E">
        <w:rPr>
          <w:rFonts w:ascii="Arial" w:hAnsi="Arial" w:cs="Arial"/>
          <w:b/>
        </w:rPr>
        <w:t>SWAYAM Platform held on 3</w:t>
      </w:r>
      <w:r w:rsidRPr="00C7363E">
        <w:rPr>
          <w:rFonts w:ascii="Arial" w:hAnsi="Arial" w:cs="Arial"/>
          <w:b/>
          <w:vertAlign w:val="superscript"/>
        </w:rPr>
        <w:t>rd</w:t>
      </w:r>
      <w:r w:rsidRPr="00C7363E">
        <w:rPr>
          <w:rFonts w:ascii="Arial" w:hAnsi="Arial" w:cs="Arial"/>
          <w:b/>
        </w:rPr>
        <w:t xml:space="preserve"> Feb. 2015 </w:t>
      </w:r>
    </w:p>
    <w:p w14:paraId="1FEFF078" w14:textId="77777777" w:rsidR="0029261E" w:rsidRPr="00444842" w:rsidRDefault="0029261E" w:rsidP="0029261E">
      <w:pPr>
        <w:tabs>
          <w:tab w:val="left" w:pos="720"/>
        </w:tabs>
        <w:spacing w:line="360" w:lineRule="auto"/>
        <w:jc w:val="both"/>
        <w:rPr>
          <w:rFonts w:ascii="Arial" w:hAnsi="Arial" w:cs="Arial"/>
          <w:sz w:val="18"/>
        </w:rPr>
      </w:pPr>
      <w:r w:rsidRPr="00C7363E">
        <w:rPr>
          <w:rFonts w:ascii="Arial" w:hAnsi="Arial" w:cs="Arial"/>
        </w:rPr>
        <w:tab/>
      </w:r>
    </w:p>
    <w:p w14:paraId="4BC53B92" w14:textId="12DDEF95" w:rsidR="0029261E" w:rsidRPr="00C7363E" w:rsidRDefault="0029261E" w:rsidP="0029261E">
      <w:pPr>
        <w:spacing w:line="360" w:lineRule="auto"/>
        <w:ind w:firstLine="720"/>
        <w:jc w:val="both"/>
        <w:rPr>
          <w:rFonts w:ascii="Arial" w:hAnsi="Arial" w:cs="Arial"/>
        </w:rPr>
      </w:pPr>
      <w:r w:rsidRPr="00C7363E">
        <w:rPr>
          <w:rFonts w:ascii="Arial" w:hAnsi="Arial" w:cs="Arial"/>
        </w:rPr>
        <w:t>Second meeting of the ‘Sub-Committee, relating to setting up of SWAYAM Platform’ was held at 11:00 AM on 3</w:t>
      </w:r>
      <w:r w:rsidRPr="00C7363E">
        <w:rPr>
          <w:rFonts w:ascii="Arial" w:hAnsi="Arial" w:cs="Arial"/>
          <w:vertAlign w:val="superscript"/>
        </w:rPr>
        <w:t>rd</w:t>
      </w:r>
      <w:r w:rsidRPr="00C7363E">
        <w:rPr>
          <w:rFonts w:ascii="Arial" w:hAnsi="Arial" w:cs="Arial"/>
        </w:rPr>
        <w:t xml:space="preserve"> February, 2015 under the chairmanship of Prof. S.V. Raghavan, Scientific Secretary, Office of the Principal Scientific Adviser to Government of India, at Conference Room, 112-C, Shastri Bhavan, New Delhi. The list of members present is attached at </w:t>
      </w:r>
      <w:r w:rsidRPr="00C7363E">
        <w:rPr>
          <w:rFonts w:ascii="Arial" w:hAnsi="Arial" w:cs="Arial"/>
          <w:b/>
        </w:rPr>
        <w:t>Annexure-I</w:t>
      </w:r>
      <w:r w:rsidRPr="00C7363E">
        <w:rPr>
          <w:rFonts w:ascii="Arial" w:hAnsi="Arial" w:cs="Arial"/>
        </w:rPr>
        <w:t xml:space="preserve">. </w:t>
      </w:r>
      <w:r w:rsidRPr="00C7363E">
        <w:rPr>
          <w:rFonts w:ascii="Arial" w:hAnsi="Arial" w:cs="Arial"/>
        </w:rPr>
        <w:tab/>
      </w:r>
    </w:p>
    <w:p w14:paraId="688B362A" w14:textId="77777777" w:rsidR="0029261E" w:rsidRPr="00C7363E" w:rsidRDefault="0029261E" w:rsidP="00444842">
      <w:pPr>
        <w:pStyle w:val="ListParagraph"/>
        <w:numPr>
          <w:ilvl w:val="0"/>
          <w:numId w:val="17"/>
        </w:numPr>
        <w:tabs>
          <w:tab w:val="left" w:pos="0"/>
        </w:tabs>
        <w:spacing w:line="360" w:lineRule="auto"/>
        <w:ind w:left="709"/>
        <w:jc w:val="both"/>
        <w:rPr>
          <w:rFonts w:ascii="Arial" w:hAnsi="Arial" w:cs="Arial"/>
          <w:sz w:val="24"/>
          <w:szCs w:val="24"/>
        </w:rPr>
      </w:pPr>
      <w:r w:rsidRPr="00C7363E">
        <w:rPr>
          <w:rFonts w:ascii="Arial" w:hAnsi="Arial" w:cs="Arial"/>
          <w:sz w:val="24"/>
          <w:szCs w:val="24"/>
        </w:rPr>
        <w:t>Chairman, welcomed the Members and Member Invitees.  Minutes of the First Sub-Committee meeting, held on 19</w:t>
      </w:r>
      <w:r w:rsidRPr="00C7363E">
        <w:rPr>
          <w:rFonts w:ascii="Arial" w:hAnsi="Arial" w:cs="Arial"/>
          <w:sz w:val="24"/>
          <w:szCs w:val="24"/>
          <w:vertAlign w:val="superscript"/>
        </w:rPr>
        <w:t>th</w:t>
      </w:r>
      <w:r w:rsidRPr="00C7363E">
        <w:rPr>
          <w:rFonts w:ascii="Arial" w:hAnsi="Arial" w:cs="Arial"/>
          <w:sz w:val="24"/>
          <w:szCs w:val="24"/>
        </w:rPr>
        <w:t xml:space="preserve"> January 2015, were circulated to Members by the Convener; since no comments were received the minutes were read as Confirmed. </w:t>
      </w:r>
    </w:p>
    <w:p w14:paraId="3FA9D933" w14:textId="77777777" w:rsidR="0029261E" w:rsidRPr="00444842" w:rsidRDefault="0029261E" w:rsidP="00444842">
      <w:pPr>
        <w:pStyle w:val="ListParagraph"/>
        <w:tabs>
          <w:tab w:val="left" w:pos="0"/>
        </w:tabs>
        <w:spacing w:line="360" w:lineRule="auto"/>
        <w:ind w:left="709"/>
        <w:jc w:val="both"/>
        <w:rPr>
          <w:rFonts w:ascii="Arial" w:hAnsi="Arial" w:cs="Arial"/>
          <w:szCs w:val="24"/>
        </w:rPr>
      </w:pPr>
    </w:p>
    <w:p w14:paraId="71FE619A" w14:textId="77777777" w:rsidR="0029261E" w:rsidRPr="00C7363E" w:rsidRDefault="0029261E" w:rsidP="00444842">
      <w:pPr>
        <w:pStyle w:val="ListParagraph"/>
        <w:numPr>
          <w:ilvl w:val="0"/>
          <w:numId w:val="17"/>
        </w:numPr>
        <w:tabs>
          <w:tab w:val="left" w:pos="0"/>
        </w:tabs>
        <w:spacing w:line="360" w:lineRule="auto"/>
        <w:ind w:left="709"/>
        <w:jc w:val="both"/>
        <w:rPr>
          <w:rFonts w:ascii="Arial" w:hAnsi="Arial" w:cs="Arial"/>
          <w:sz w:val="24"/>
          <w:szCs w:val="24"/>
        </w:rPr>
      </w:pPr>
      <w:r w:rsidRPr="00C7363E">
        <w:rPr>
          <w:rFonts w:ascii="Arial" w:hAnsi="Arial" w:cs="Arial"/>
          <w:sz w:val="24"/>
          <w:szCs w:val="24"/>
        </w:rPr>
        <w:t xml:space="preserve">Chairman, in his initial remarks, elaborated the agenda items for the meeting, that there is significance to convergence ideas, features &amp; experience in setting up the World Class platform for SWAYAM- the Indian MOOCs. Further in order to meet such objectives, Chairman invited suggestions regarding features etc., from all members. It was also pointed out that we should involve concerned Centrally Funded Institutes (CFIs) that are capable in contributing their work experience in our programme and leverage the support from NIC, NKN, CDAC’s etc. The India MOOCs initiatives should integrate relevant features available in similar platforms worldwide. </w:t>
      </w:r>
    </w:p>
    <w:p w14:paraId="46F33640" w14:textId="77777777" w:rsidR="0029261E" w:rsidRPr="00444842" w:rsidRDefault="0029261E" w:rsidP="00444842">
      <w:pPr>
        <w:pStyle w:val="ListParagraph"/>
        <w:tabs>
          <w:tab w:val="left" w:pos="0"/>
        </w:tabs>
        <w:spacing w:line="360" w:lineRule="auto"/>
        <w:ind w:left="709"/>
        <w:jc w:val="both"/>
        <w:rPr>
          <w:rFonts w:ascii="Arial" w:hAnsi="Arial" w:cs="Arial"/>
          <w:szCs w:val="24"/>
        </w:rPr>
      </w:pPr>
    </w:p>
    <w:p w14:paraId="7B74FEE7" w14:textId="77777777" w:rsidR="0029261E" w:rsidRPr="00C7363E" w:rsidRDefault="0029261E" w:rsidP="00444842">
      <w:pPr>
        <w:pStyle w:val="ListParagraph"/>
        <w:numPr>
          <w:ilvl w:val="0"/>
          <w:numId w:val="17"/>
        </w:numPr>
        <w:tabs>
          <w:tab w:val="left" w:pos="0"/>
        </w:tabs>
        <w:spacing w:line="360" w:lineRule="auto"/>
        <w:ind w:left="709"/>
        <w:jc w:val="both"/>
        <w:rPr>
          <w:rFonts w:ascii="Arial" w:hAnsi="Arial" w:cs="Arial"/>
          <w:sz w:val="24"/>
          <w:szCs w:val="24"/>
        </w:rPr>
      </w:pPr>
      <w:r w:rsidRPr="00C7363E">
        <w:rPr>
          <w:rFonts w:ascii="Arial" w:hAnsi="Arial" w:cs="Arial"/>
          <w:sz w:val="24"/>
          <w:szCs w:val="24"/>
        </w:rPr>
        <w:t xml:space="preserve">Prof Rajat Moona, Director General, C-DAC, Member Invitee, made a detailed PowerPoint presentation on capabilities, the organisational strength, road map that the organisation is willing to contribute in the development of India MOOCs. The CDAC presentation also shared some of their initiatives so far, such as, PARAM Super computer, Garuda grid computing, Open Cloud Meghdoot, etc.  Dr. Moona mentioned that CDAC has successfully implemented large applications including real-time weather modeling (ISRO), Drug Discovery </w:t>
      </w:r>
      <w:r w:rsidRPr="00C7363E">
        <w:rPr>
          <w:rFonts w:ascii="Arial" w:hAnsi="Arial" w:cs="Arial"/>
          <w:sz w:val="24"/>
          <w:szCs w:val="24"/>
        </w:rPr>
        <w:lastRenderedPageBreak/>
        <w:t>(CSIR), SCORM compliant LMS over NKN, BYOD (Bring Your Own Device) online examination, C-CAT, etc. He informed that CDAC has been connected through NKN at 10 locations. NIC’s NKN may further contribute towards user ID, authentication, and management.  CDAC has already established open platform for Higher Education and integrated it with NKN. He also shared his approach in meeting the challenge in the development of India MOOCs Platform. Members present expressed their confidence in the design and approach and promised joint support to meet the objectives put before the team.</w:t>
      </w:r>
    </w:p>
    <w:p w14:paraId="5263D2F6" w14:textId="77777777" w:rsidR="0029261E" w:rsidRPr="00444842" w:rsidRDefault="0029261E" w:rsidP="00444842">
      <w:pPr>
        <w:pStyle w:val="ListParagraph"/>
        <w:tabs>
          <w:tab w:val="left" w:pos="0"/>
        </w:tabs>
        <w:spacing w:line="360" w:lineRule="auto"/>
        <w:ind w:left="709"/>
        <w:jc w:val="both"/>
        <w:rPr>
          <w:rFonts w:ascii="Arial" w:hAnsi="Arial" w:cs="Arial"/>
          <w:szCs w:val="24"/>
        </w:rPr>
      </w:pPr>
    </w:p>
    <w:p w14:paraId="5AA108B3" w14:textId="77777777" w:rsidR="0029261E" w:rsidRPr="00C7363E" w:rsidRDefault="0029261E" w:rsidP="00444842">
      <w:pPr>
        <w:pStyle w:val="ListParagraph"/>
        <w:numPr>
          <w:ilvl w:val="0"/>
          <w:numId w:val="17"/>
        </w:numPr>
        <w:tabs>
          <w:tab w:val="left" w:pos="0"/>
        </w:tabs>
        <w:spacing w:line="360" w:lineRule="auto"/>
        <w:ind w:left="709"/>
        <w:jc w:val="both"/>
        <w:rPr>
          <w:rFonts w:ascii="Arial" w:hAnsi="Arial" w:cs="Arial"/>
          <w:sz w:val="24"/>
          <w:szCs w:val="24"/>
        </w:rPr>
      </w:pPr>
      <w:r w:rsidRPr="00C7363E">
        <w:rPr>
          <w:rFonts w:ascii="Arial" w:hAnsi="Arial" w:cs="Arial"/>
          <w:sz w:val="24"/>
          <w:szCs w:val="24"/>
        </w:rPr>
        <w:t xml:space="preserve">The members discussed certain design parameters: the Mission’s immediate strategy is to launch 100-200 courses; one Crore registered users, one Lakh Concurrent users that require a total bandwidth of 200 to 2000 Gbps through NKN, development and deployment of open stack based generic and specific features services for provision of e-Learning platform. Shri R S Mani, Project Director, NKN pointed out that NIC’s NKN – ID management services can be scaled up to Crores easily as it has been already extended LDAP services and ID repository for IITs, CSIR labs, etc. </w:t>
      </w:r>
    </w:p>
    <w:p w14:paraId="6ED792FE" w14:textId="77777777" w:rsidR="0029261E" w:rsidRPr="00444842" w:rsidRDefault="0029261E" w:rsidP="00444842">
      <w:pPr>
        <w:pStyle w:val="ListParagraph"/>
        <w:tabs>
          <w:tab w:val="left" w:pos="0"/>
        </w:tabs>
        <w:spacing w:line="360" w:lineRule="auto"/>
        <w:ind w:left="709"/>
        <w:jc w:val="both"/>
        <w:rPr>
          <w:rFonts w:ascii="Arial" w:hAnsi="Arial" w:cs="Arial"/>
          <w:szCs w:val="24"/>
        </w:rPr>
      </w:pPr>
    </w:p>
    <w:p w14:paraId="5F2EFD8D" w14:textId="77777777" w:rsidR="0029261E" w:rsidRPr="00C7363E" w:rsidRDefault="0029261E" w:rsidP="00444842">
      <w:pPr>
        <w:pStyle w:val="ListParagraph"/>
        <w:numPr>
          <w:ilvl w:val="0"/>
          <w:numId w:val="17"/>
        </w:numPr>
        <w:tabs>
          <w:tab w:val="left" w:pos="0"/>
        </w:tabs>
        <w:spacing w:line="360" w:lineRule="auto"/>
        <w:ind w:left="709"/>
        <w:jc w:val="both"/>
        <w:rPr>
          <w:rFonts w:ascii="Arial" w:hAnsi="Arial" w:cs="Arial"/>
          <w:sz w:val="24"/>
          <w:szCs w:val="24"/>
        </w:rPr>
      </w:pPr>
      <w:r w:rsidRPr="00C7363E">
        <w:rPr>
          <w:rFonts w:ascii="Arial" w:hAnsi="Arial" w:cs="Arial"/>
          <w:sz w:val="24"/>
          <w:szCs w:val="24"/>
        </w:rPr>
        <w:t>Committee requested CDAC/NKN to demonstrate the platform in two weeks time, with associated services such as: administrative – content delivery, performance evaluation – certification – requisite communication services – record management, etc. CDAC agreed to do so at NKN NOC Shastri Park.</w:t>
      </w:r>
    </w:p>
    <w:p w14:paraId="28C1FDFD" w14:textId="77777777" w:rsidR="0029261E" w:rsidRPr="00444842" w:rsidRDefault="0029261E" w:rsidP="00444842">
      <w:pPr>
        <w:pStyle w:val="ListParagraph"/>
        <w:tabs>
          <w:tab w:val="left" w:pos="0"/>
        </w:tabs>
        <w:spacing w:line="360" w:lineRule="auto"/>
        <w:ind w:left="709"/>
        <w:jc w:val="both"/>
        <w:rPr>
          <w:rFonts w:ascii="Arial" w:hAnsi="Arial" w:cs="Arial"/>
          <w:szCs w:val="24"/>
        </w:rPr>
      </w:pPr>
    </w:p>
    <w:p w14:paraId="35399EBD" w14:textId="77777777" w:rsidR="0029261E" w:rsidRPr="00C7363E" w:rsidRDefault="0029261E" w:rsidP="00444842">
      <w:pPr>
        <w:pStyle w:val="ListParagraph"/>
        <w:numPr>
          <w:ilvl w:val="0"/>
          <w:numId w:val="17"/>
        </w:numPr>
        <w:tabs>
          <w:tab w:val="left" w:pos="0"/>
        </w:tabs>
        <w:spacing w:line="360" w:lineRule="auto"/>
        <w:ind w:left="709"/>
        <w:jc w:val="both"/>
        <w:rPr>
          <w:rFonts w:ascii="Arial" w:hAnsi="Arial" w:cs="Arial"/>
          <w:sz w:val="24"/>
          <w:szCs w:val="24"/>
        </w:rPr>
      </w:pPr>
      <w:r w:rsidRPr="00C7363E">
        <w:rPr>
          <w:rFonts w:ascii="Arial" w:hAnsi="Arial" w:cs="Arial"/>
          <w:sz w:val="24"/>
          <w:szCs w:val="24"/>
        </w:rPr>
        <w:t>The objective should be to synergize all initiatives of MOOCs for reconciliation, adapting requirements to meet the features and technical specifications of Indian MOOCs for making it World’s best platform.</w:t>
      </w:r>
    </w:p>
    <w:p w14:paraId="7E8B8B9A" w14:textId="77777777" w:rsidR="0029261E" w:rsidRPr="00444842" w:rsidRDefault="0029261E" w:rsidP="00444842">
      <w:pPr>
        <w:pStyle w:val="ListParagraph"/>
        <w:tabs>
          <w:tab w:val="left" w:pos="0"/>
        </w:tabs>
        <w:spacing w:line="360" w:lineRule="auto"/>
        <w:ind w:left="709"/>
        <w:jc w:val="both"/>
        <w:rPr>
          <w:rFonts w:ascii="Arial" w:hAnsi="Arial" w:cs="Arial"/>
          <w:szCs w:val="24"/>
        </w:rPr>
      </w:pPr>
    </w:p>
    <w:p w14:paraId="4A779612" w14:textId="77777777" w:rsidR="0029261E" w:rsidRPr="00C7363E" w:rsidRDefault="0029261E" w:rsidP="00444842">
      <w:pPr>
        <w:pStyle w:val="ListParagraph"/>
        <w:numPr>
          <w:ilvl w:val="0"/>
          <w:numId w:val="17"/>
        </w:numPr>
        <w:tabs>
          <w:tab w:val="left" w:pos="0"/>
        </w:tabs>
        <w:spacing w:line="360" w:lineRule="auto"/>
        <w:ind w:left="709"/>
        <w:jc w:val="both"/>
        <w:rPr>
          <w:rFonts w:ascii="Arial" w:hAnsi="Arial" w:cs="Arial"/>
          <w:sz w:val="24"/>
          <w:szCs w:val="24"/>
        </w:rPr>
      </w:pPr>
      <w:r w:rsidRPr="00C7363E">
        <w:rPr>
          <w:rFonts w:ascii="Arial" w:hAnsi="Arial" w:cs="Arial"/>
          <w:sz w:val="24"/>
          <w:szCs w:val="24"/>
        </w:rPr>
        <w:t>The Members requested the CDAC to showcase, by running a MOOCs type Course on Security, on 27</w:t>
      </w:r>
      <w:r w:rsidRPr="00C7363E">
        <w:rPr>
          <w:rFonts w:ascii="Arial" w:hAnsi="Arial" w:cs="Arial"/>
          <w:sz w:val="24"/>
          <w:szCs w:val="24"/>
          <w:vertAlign w:val="superscript"/>
        </w:rPr>
        <w:t>th</w:t>
      </w:r>
      <w:r w:rsidRPr="00C7363E">
        <w:rPr>
          <w:rFonts w:ascii="Arial" w:hAnsi="Arial" w:cs="Arial"/>
          <w:sz w:val="24"/>
          <w:szCs w:val="24"/>
        </w:rPr>
        <w:t xml:space="preserve"> Feb. 2015 at NKN Data Centre, Shastri Park, New Delhi. All members are requested to participate in the Demo and offer advice based on their rich experience in the field.</w:t>
      </w:r>
    </w:p>
    <w:p w14:paraId="68C50595" w14:textId="77777777" w:rsidR="0029261E" w:rsidRPr="00444842" w:rsidRDefault="0029261E" w:rsidP="0029261E">
      <w:pPr>
        <w:tabs>
          <w:tab w:val="left" w:pos="720"/>
        </w:tabs>
        <w:spacing w:line="360" w:lineRule="auto"/>
        <w:jc w:val="both"/>
        <w:rPr>
          <w:rFonts w:ascii="Arial" w:hAnsi="Arial" w:cs="Arial"/>
          <w:sz w:val="20"/>
        </w:rPr>
      </w:pPr>
    </w:p>
    <w:p w14:paraId="69ECC53E" w14:textId="79173D73" w:rsidR="00C7363E" w:rsidRPr="00C7363E" w:rsidRDefault="0029261E" w:rsidP="0029261E">
      <w:pPr>
        <w:tabs>
          <w:tab w:val="left" w:pos="720"/>
        </w:tabs>
        <w:spacing w:line="360" w:lineRule="auto"/>
        <w:jc w:val="both"/>
        <w:rPr>
          <w:rFonts w:ascii="Arial" w:hAnsi="Arial" w:cs="Arial"/>
        </w:rPr>
      </w:pPr>
      <w:r w:rsidRPr="00C7363E">
        <w:rPr>
          <w:rFonts w:ascii="Arial" w:hAnsi="Arial" w:cs="Arial"/>
        </w:rPr>
        <w:t xml:space="preserve">The meeting ended with vote of thanks to the Chair. </w:t>
      </w:r>
    </w:p>
    <w:p w14:paraId="595CB72E" w14:textId="77777777" w:rsidR="0029261E" w:rsidRPr="00C7363E" w:rsidRDefault="0029261E" w:rsidP="008E7342">
      <w:pPr>
        <w:spacing w:after="0"/>
        <w:jc w:val="center"/>
        <w:rPr>
          <w:rFonts w:ascii="Arial" w:hAnsi="Arial" w:cs="Arial"/>
          <w:b/>
          <w:sz w:val="24"/>
          <w:szCs w:val="24"/>
        </w:rPr>
      </w:pPr>
      <w:r w:rsidRPr="00C7363E">
        <w:rPr>
          <w:rFonts w:ascii="Arial" w:hAnsi="Arial" w:cs="Arial"/>
          <w:b/>
          <w:sz w:val="24"/>
          <w:szCs w:val="24"/>
        </w:rPr>
        <w:lastRenderedPageBreak/>
        <w:t>Annexure – VI</w:t>
      </w:r>
    </w:p>
    <w:p w14:paraId="54EC3F8B" w14:textId="77777777" w:rsidR="0029261E" w:rsidRPr="00C7363E" w:rsidRDefault="0029261E">
      <w:pPr>
        <w:rPr>
          <w:rFonts w:ascii="Arial" w:hAnsi="Arial" w:cs="Arial"/>
          <w:sz w:val="24"/>
          <w:szCs w:val="24"/>
        </w:rPr>
      </w:pPr>
    </w:p>
    <w:p w14:paraId="064E9D8D" w14:textId="77777777" w:rsidR="008E7342" w:rsidRPr="00C7363E" w:rsidRDefault="008E7342" w:rsidP="008E7342">
      <w:pPr>
        <w:ind w:firstLine="6"/>
        <w:jc w:val="center"/>
        <w:rPr>
          <w:rFonts w:ascii="Arial" w:hAnsi="Arial" w:cs="Arial"/>
          <w:b/>
        </w:rPr>
      </w:pPr>
      <w:r w:rsidRPr="00C7363E">
        <w:rPr>
          <w:rFonts w:ascii="Arial" w:hAnsi="Arial" w:cs="Arial"/>
          <w:b/>
        </w:rPr>
        <w:t>Ministry of Human Resource Development</w:t>
      </w:r>
    </w:p>
    <w:p w14:paraId="10FEECD6" w14:textId="77777777" w:rsidR="008E7342" w:rsidRPr="00C7363E" w:rsidRDefault="008E7342" w:rsidP="008E7342">
      <w:pPr>
        <w:ind w:firstLine="6"/>
        <w:jc w:val="center"/>
        <w:rPr>
          <w:rFonts w:ascii="Arial" w:hAnsi="Arial" w:cs="Arial"/>
          <w:b/>
        </w:rPr>
      </w:pPr>
      <w:r w:rsidRPr="00C7363E">
        <w:rPr>
          <w:rFonts w:ascii="Arial" w:hAnsi="Arial" w:cs="Arial"/>
          <w:b/>
        </w:rPr>
        <w:t>Department of Higher Education</w:t>
      </w:r>
      <w:r w:rsidRPr="00C7363E">
        <w:rPr>
          <w:rFonts w:ascii="Arial" w:hAnsi="Arial" w:cs="Arial"/>
          <w:b/>
        </w:rPr>
        <w:br/>
        <w:t>NMEICT</w:t>
      </w:r>
    </w:p>
    <w:p w14:paraId="011BB10F" w14:textId="77777777" w:rsidR="008E7342" w:rsidRPr="00C7363E" w:rsidRDefault="008E7342" w:rsidP="008E7342">
      <w:pPr>
        <w:tabs>
          <w:tab w:val="left" w:pos="9360"/>
        </w:tabs>
        <w:jc w:val="center"/>
        <w:rPr>
          <w:rFonts w:ascii="Arial" w:hAnsi="Arial" w:cs="Arial"/>
          <w:b/>
        </w:rPr>
      </w:pPr>
    </w:p>
    <w:p w14:paraId="077972D3" w14:textId="3B57C805" w:rsidR="008E7342" w:rsidRPr="00C7363E" w:rsidRDefault="008E7342" w:rsidP="008E7342">
      <w:pPr>
        <w:tabs>
          <w:tab w:val="left" w:pos="9360"/>
        </w:tabs>
        <w:jc w:val="both"/>
        <w:rPr>
          <w:rFonts w:ascii="Arial" w:hAnsi="Arial" w:cs="Arial"/>
        </w:rPr>
      </w:pPr>
      <w:r w:rsidRPr="00C7363E">
        <w:rPr>
          <w:rFonts w:ascii="Arial" w:hAnsi="Arial" w:cs="Arial"/>
        </w:rPr>
        <w:t>The ‘Sub-Committee on MOOCs, in its meeting held on 3</w:t>
      </w:r>
      <w:r w:rsidRPr="00C7363E">
        <w:rPr>
          <w:rFonts w:ascii="Arial" w:hAnsi="Arial" w:cs="Arial"/>
          <w:vertAlign w:val="superscript"/>
        </w:rPr>
        <w:t>rd</w:t>
      </w:r>
      <w:r w:rsidRPr="00C7363E">
        <w:rPr>
          <w:rFonts w:ascii="Arial" w:hAnsi="Arial" w:cs="Arial"/>
        </w:rPr>
        <w:t xml:space="preserve"> February, 2015 at Shastri Bhavan, New Delhi, had requested the C-DAC to showcase, by running a MOOCs type Course on Security, on 27</w:t>
      </w:r>
      <w:r w:rsidRPr="00C7363E">
        <w:rPr>
          <w:rFonts w:ascii="Arial" w:hAnsi="Arial" w:cs="Arial"/>
          <w:vertAlign w:val="superscript"/>
        </w:rPr>
        <w:t>th</w:t>
      </w:r>
      <w:r w:rsidRPr="00C7363E">
        <w:rPr>
          <w:rFonts w:ascii="Arial" w:hAnsi="Arial" w:cs="Arial"/>
        </w:rPr>
        <w:t xml:space="preserve"> Feb. 2015 at NKN Data Centre, Shastri Park, New Delhi. All members were requested to participate in the Demo and offer advice based on their rich experience in the field.</w:t>
      </w:r>
    </w:p>
    <w:p w14:paraId="25DA48B5" w14:textId="31A14242" w:rsidR="008E7342" w:rsidRPr="00C7363E" w:rsidRDefault="008E7342" w:rsidP="008E7342">
      <w:pPr>
        <w:tabs>
          <w:tab w:val="left" w:pos="9360"/>
        </w:tabs>
        <w:jc w:val="both"/>
        <w:rPr>
          <w:rFonts w:ascii="Arial" w:hAnsi="Arial" w:cs="Arial"/>
        </w:rPr>
      </w:pPr>
      <w:r w:rsidRPr="00C7363E">
        <w:rPr>
          <w:rFonts w:ascii="Arial" w:hAnsi="Arial" w:cs="Arial"/>
        </w:rPr>
        <w:t>A demo on this was held at 11:00 a.m. on 27</w:t>
      </w:r>
      <w:r w:rsidRPr="00C7363E">
        <w:rPr>
          <w:rFonts w:ascii="Arial" w:hAnsi="Arial" w:cs="Arial"/>
          <w:vertAlign w:val="superscript"/>
        </w:rPr>
        <w:t>th</w:t>
      </w:r>
      <w:r w:rsidRPr="00C7363E">
        <w:rPr>
          <w:rFonts w:ascii="Arial" w:hAnsi="Arial" w:cs="Arial"/>
        </w:rPr>
        <w:t xml:space="preserve"> Feb. 2015 at NKN Data Centre, Shastri Park, New Delhi. The following members attended the demo.</w:t>
      </w:r>
    </w:p>
    <w:p w14:paraId="42240B57" w14:textId="77777777" w:rsidR="008E7342" w:rsidRPr="00C7363E" w:rsidRDefault="008E7342" w:rsidP="008E7342">
      <w:pPr>
        <w:numPr>
          <w:ilvl w:val="0"/>
          <w:numId w:val="21"/>
        </w:numPr>
        <w:spacing w:after="0"/>
        <w:rPr>
          <w:rFonts w:ascii="Arial" w:hAnsi="Arial" w:cs="Arial"/>
        </w:rPr>
      </w:pPr>
      <w:r w:rsidRPr="00C7363E">
        <w:rPr>
          <w:rFonts w:ascii="Arial" w:hAnsi="Arial" w:cs="Arial"/>
        </w:rPr>
        <w:t xml:space="preserve">Prof. S.V. Raghavan, Chairman, MOOCs Sub Committee. </w:t>
      </w:r>
    </w:p>
    <w:p w14:paraId="7BD3DC4C" w14:textId="77777777" w:rsidR="008E7342" w:rsidRPr="00C7363E" w:rsidRDefault="008E7342" w:rsidP="008E7342">
      <w:pPr>
        <w:numPr>
          <w:ilvl w:val="0"/>
          <w:numId w:val="21"/>
        </w:numPr>
        <w:spacing w:after="0"/>
        <w:rPr>
          <w:rFonts w:ascii="Arial" w:hAnsi="Arial" w:cs="Arial"/>
        </w:rPr>
      </w:pPr>
      <w:r w:rsidRPr="00C7363E">
        <w:rPr>
          <w:rFonts w:ascii="Arial" w:hAnsi="Arial" w:cs="Arial"/>
        </w:rPr>
        <w:t xml:space="preserve">Shri. S.P.Goyal,  Joint Secretary MHRD </w:t>
      </w:r>
    </w:p>
    <w:p w14:paraId="09B74BB2" w14:textId="77777777" w:rsidR="008E7342" w:rsidRPr="00C7363E" w:rsidRDefault="008E7342" w:rsidP="008E7342">
      <w:pPr>
        <w:numPr>
          <w:ilvl w:val="0"/>
          <w:numId w:val="21"/>
        </w:numPr>
        <w:spacing w:after="0"/>
        <w:rPr>
          <w:rFonts w:ascii="Arial" w:hAnsi="Arial" w:cs="Arial"/>
        </w:rPr>
      </w:pPr>
      <w:r w:rsidRPr="00C7363E">
        <w:rPr>
          <w:rFonts w:ascii="Arial" w:hAnsi="Arial" w:cs="Arial"/>
        </w:rPr>
        <w:t>Prof. Deepak B. Pathak IIT, Mumbai</w:t>
      </w:r>
    </w:p>
    <w:p w14:paraId="57DF9759" w14:textId="77777777" w:rsidR="008E7342" w:rsidRPr="00C7363E" w:rsidRDefault="008E7342" w:rsidP="008E7342">
      <w:pPr>
        <w:numPr>
          <w:ilvl w:val="0"/>
          <w:numId w:val="21"/>
        </w:numPr>
        <w:spacing w:after="0"/>
        <w:rPr>
          <w:rFonts w:ascii="Arial" w:hAnsi="Arial" w:cs="Arial"/>
        </w:rPr>
      </w:pPr>
      <w:r w:rsidRPr="00C7363E">
        <w:rPr>
          <w:rFonts w:ascii="Arial" w:hAnsi="Arial" w:cs="Arial"/>
        </w:rPr>
        <w:t>Prof. Rajat Moona, Director General, C-DAC</w:t>
      </w:r>
    </w:p>
    <w:p w14:paraId="37BE0733" w14:textId="77777777" w:rsidR="008E7342" w:rsidRPr="00C7363E" w:rsidRDefault="008E7342" w:rsidP="008E7342">
      <w:pPr>
        <w:numPr>
          <w:ilvl w:val="0"/>
          <w:numId w:val="21"/>
        </w:numPr>
        <w:spacing w:after="0"/>
        <w:rPr>
          <w:rFonts w:ascii="Arial" w:hAnsi="Arial" w:cs="Arial"/>
        </w:rPr>
      </w:pPr>
      <w:r w:rsidRPr="00C7363E">
        <w:rPr>
          <w:rFonts w:ascii="Arial" w:hAnsi="Arial" w:cs="Arial"/>
        </w:rPr>
        <w:t>Prof. Mangala Sunder Krishnan, IIT, Madras</w:t>
      </w:r>
    </w:p>
    <w:p w14:paraId="10270F84" w14:textId="77777777" w:rsidR="008E7342" w:rsidRPr="00C7363E" w:rsidRDefault="008E7342" w:rsidP="008E7342">
      <w:pPr>
        <w:numPr>
          <w:ilvl w:val="0"/>
          <w:numId w:val="21"/>
        </w:numPr>
        <w:spacing w:after="0"/>
        <w:rPr>
          <w:rFonts w:ascii="Arial" w:hAnsi="Arial" w:cs="Arial"/>
        </w:rPr>
      </w:pPr>
      <w:r w:rsidRPr="00C7363E">
        <w:rPr>
          <w:rFonts w:ascii="Arial" w:hAnsi="Arial" w:cs="Arial"/>
        </w:rPr>
        <w:t>Shri. R.S. Mani   Senior Technical Director-NKN</w:t>
      </w:r>
    </w:p>
    <w:p w14:paraId="458AE237" w14:textId="77777777" w:rsidR="008E7342" w:rsidRPr="00C7363E" w:rsidRDefault="008E7342" w:rsidP="008E7342">
      <w:pPr>
        <w:numPr>
          <w:ilvl w:val="0"/>
          <w:numId w:val="21"/>
        </w:numPr>
        <w:spacing w:after="0"/>
        <w:rPr>
          <w:rFonts w:ascii="Arial" w:hAnsi="Arial" w:cs="Arial"/>
        </w:rPr>
      </w:pPr>
      <w:r w:rsidRPr="00C7363E">
        <w:rPr>
          <w:rFonts w:ascii="Arial" w:hAnsi="Arial" w:cs="Arial"/>
        </w:rPr>
        <w:t>Dr. Andrew Thangaraj, IIT, Madras</w:t>
      </w:r>
    </w:p>
    <w:p w14:paraId="7C1538B6" w14:textId="77777777" w:rsidR="008E7342" w:rsidRPr="00C7363E" w:rsidRDefault="008E7342" w:rsidP="008E7342">
      <w:pPr>
        <w:numPr>
          <w:ilvl w:val="0"/>
          <w:numId w:val="21"/>
        </w:numPr>
        <w:spacing w:after="0"/>
        <w:rPr>
          <w:rFonts w:ascii="Arial" w:hAnsi="Arial" w:cs="Arial"/>
        </w:rPr>
      </w:pPr>
      <w:r w:rsidRPr="00C7363E">
        <w:rPr>
          <w:rFonts w:ascii="Arial" w:hAnsi="Arial" w:cs="Arial"/>
        </w:rPr>
        <w:t>Bharathi, NPTEL project Officer, IIT, Madras</w:t>
      </w:r>
    </w:p>
    <w:p w14:paraId="552D8B10" w14:textId="77777777" w:rsidR="008E7342" w:rsidRPr="00C7363E" w:rsidRDefault="008E7342" w:rsidP="008E7342">
      <w:pPr>
        <w:numPr>
          <w:ilvl w:val="0"/>
          <w:numId w:val="21"/>
        </w:numPr>
        <w:spacing w:after="0"/>
        <w:rPr>
          <w:rFonts w:ascii="Arial" w:hAnsi="Arial" w:cs="Arial"/>
        </w:rPr>
      </w:pPr>
      <w:r w:rsidRPr="00C7363E">
        <w:rPr>
          <w:rFonts w:ascii="Arial" w:hAnsi="Arial" w:cs="Arial"/>
        </w:rPr>
        <w:t>Nagesh Karmali, IIT- Bombay</w:t>
      </w:r>
    </w:p>
    <w:p w14:paraId="4F3CC2D9"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Firuza Aibara, IIT- Bombay</w:t>
      </w:r>
    </w:p>
    <w:p w14:paraId="690BD718"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Pradeep Kaul NMEICT-MHRD</w:t>
      </w:r>
    </w:p>
    <w:p w14:paraId="0647B2E0"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Deepak Singh DeitY</w:t>
      </w:r>
    </w:p>
    <w:p w14:paraId="07A5F838"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Dr. C.S. Arora –NMEICT</w:t>
      </w:r>
    </w:p>
    <w:p w14:paraId="053042B5"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Dr. N. Sarat Chandra Babu, C-DAC, Bangalore</w:t>
      </w:r>
    </w:p>
    <w:p w14:paraId="277BBC5F"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Dr. Prahlada Rao, C-DAC, Bangalore</w:t>
      </w:r>
    </w:p>
    <w:p w14:paraId="50F65F34"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Dr. Yash Paul Sharma NCERT (CIET)</w:t>
      </w:r>
    </w:p>
    <w:p w14:paraId="16AF2DCD"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Sagar, NCERT (CIET)</w:t>
      </w:r>
    </w:p>
    <w:p w14:paraId="597CD821"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Shri L.R.Prakash, C-DAC, Chennai</w:t>
      </w:r>
    </w:p>
    <w:p w14:paraId="257C4ED8"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Kailash, C-DAC, Chennai</w:t>
      </w:r>
    </w:p>
    <w:p w14:paraId="2CE97AAE"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R. Nagesh, C-DAC, Chennai</w:t>
      </w:r>
    </w:p>
    <w:p w14:paraId="14142042"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V.A.Prabha, C-DAC, Chennai</w:t>
      </w:r>
    </w:p>
    <w:p w14:paraId="63263C8C" w14:textId="77777777" w:rsidR="008E7342" w:rsidRPr="00C7363E" w:rsidRDefault="008E7342" w:rsidP="008E7342">
      <w:pPr>
        <w:numPr>
          <w:ilvl w:val="0"/>
          <w:numId w:val="21"/>
        </w:numPr>
        <w:spacing w:after="0"/>
        <w:ind w:hanging="436"/>
        <w:rPr>
          <w:rFonts w:ascii="Arial" w:hAnsi="Arial" w:cs="Arial"/>
        </w:rPr>
      </w:pPr>
      <w:r w:rsidRPr="00C7363E">
        <w:rPr>
          <w:rFonts w:ascii="Arial" w:hAnsi="Arial" w:cs="Arial"/>
        </w:rPr>
        <w:t>Dr. Prahlada Rao B.B , C-DAC, Bangalore</w:t>
      </w:r>
    </w:p>
    <w:p w14:paraId="4CEDA605" w14:textId="77777777" w:rsidR="008E7342" w:rsidRPr="00C7363E" w:rsidRDefault="008E7342" w:rsidP="008E7342">
      <w:pPr>
        <w:pStyle w:val="ListParagraph"/>
        <w:numPr>
          <w:ilvl w:val="0"/>
          <w:numId w:val="21"/>
        </w:numPr>
        <w:tabs>
          <w:tab w:val="left" w:pos="9360"/>
        </w:tabs>
        <w:spacing w:after="0"/>
        <w:ind w:hanging="436"/>
        <w:rPr>
          <w:rFonts w:ascii="Arial" w:hAnsi="Arial" w:cs="Arial"/>
          <w:b/>
        </w:rPr>
      </w:pPr>
      <w:r w:rsidRPr="00C7363E">
        <w:rPr>
          <w:rFonts w:ascii="Arial" w:hAnsi="Arial" w:cs="Arial"/>
        </w:rPr>
        <w:t>Shri Sandesh Jain, C-DAC, Hyderabad.</w:t>
      </w:r>
    </w:p>
    <w:p w14:paraId="5406DB84" w14:textId="77777777" w:rsidR="008E7342" w:rsidRPr="00C7363E" w:rsidRDefault="008E7342" w:rsidP="008E7342">
      <w:pPr>
        <w:pStyle w:val="ListParagraph"/>
        <w:numPr>
          <w:ilvl w:val="0"/>
          <w:numId w:val="21"/>
        </w:numPr>
        <w:tabs>
          <w:tab w:val="left" w:pos="9360"/>
        </w:tabs>
        <w:spacing w:after="0"/>
        <w:ind w:hanging="436"/>
        <w:rPr>
          <w:rFonts w:ascii="Arial" w:hAnsi="Arial" w:cs="Arial"/>
          <w:b/>
        </w:rPr>
      </w:pPr>
      <w:r w:rsidRPr="00C7363E">
        <w:rPr>
          <w:rFonts w:ascii="Arial" w:hAnsi="Arial" w:cs="Arial"/>
        </w:rPr>
        <w:t>Shri Shounak Acharya , NKN Delhi</w:t>
      </w:r>
    </w:p>
    <w:p w14:paraId="26203EA8" w14:textId="77777777" w:rsidR="008E7342" w:rsidRPr="00C7363E" w:rsidRDefault="008E7342" w:rsidP="008E7342">
      <w:pPr>
        <w:pStyle w:val="ListParagraph"/>
        <w:numPr>
          <w:ilvl w:val="0"/>
          <w:numId w:val="21"/>
        </w:numPr>
        <w:tabs>
          <w:tab w:val="left" w:pos="9360"/>
        </w:tabs>
        <w:spacing w:after="0"/>
        <w:ind w:hanging="436"/>
        <w:rPr>
          <w:rFonts w:ascii="Arial" w:hAnsi="Arial" w:cs="Arial"/>
          <w:b/>
        </w:rPr>
      </w:pPr>
      <w:r w:rsidRPr="00C7363E">
        <w:rPr>
          <w:rFonts w:ascii="Arial" w:hAnsi="Arial" w:cs="Arial"/>
        </w:rPr>
        <w:t>Shri Amit Kumar, NKN Delhi</w:t>
      </w:r>
    </w:p>
    <w:p w14:paraId="3E10757E" w14:textId="77777777" w:rsidR="008E7342" w:rsidRPr="00C7363E" w:rsidRDefault="008E7342" w:rsidP="008E7342">
      <w:pPr>
        <w:pStyle w:val="ListParagraph"/>
        <w:numPr>
          <w:ilvl w:val="0"/>
          <w:numId w:val="21"/>
        </w:numPr>
        <w:tabs>
          <w:tab w:val="left" w:pos="9360"/>
        </w:tabs>
        <w:spacing w:after="0"/>
        <w:ind w:hanging="436"/>
        <w:rPr>
          <w:rFonts w:ascii="Arial" w:hAnsi="Arial" w:cs="Arial"/>
          <w:b/>
        </w:rPr>
      </w:pPr>
      <w:r w:rsidRPr="00C7363E">
        <w:rPr>
          <w:rFonts w:ascii="Arial" w:hAnsi="Arial" w:cs="Arial"/>
        </w:rPr>
        <w:t>Shri Gaurav Kansal, NKN Delhi</w:t>
      </w:r>
    </w:p>
    <w:p w14:paraId="18784109" w14:textId="77777777" w:rsidR="008E7342" w:rsidRPr="00C7363E" w:rsidRDefault="008E7342" w:rsidP="008E7342">
      <w:pPr>
        <w:pStyle w:val="ListParagraph"/>
        <w:numPr>
          <w:ilvl w:val="0"/>
          <w:numId w:val="21"/>
        </w:numPr>
        <w:tabs>
          <w:tab w:val="left" w:pos="9360"/>
        </w:tabs>
        <w:spacing w:after="0"/>
        <w:ind w:hanging="436"/>
        <w:rPr>
          <w:rFonts w:ascii="Arial" w:hAnsi="Arial" w:cs="Arial"/>
          <w:b/>
        </w:rPr>
      </w:pPr>
      <w:r w:rsidRPr="00C7363E">
        <w:rPr>
          <w:rFonts w:ascii="Arial" w:hAnsi="Arial" w:cs="Arial"/>
        </w:rPr>
        <w:t>Shri Anil Kumar,  NKN Delhi</w:t>
      </w:r>
    </w:p>
    <w:p w14:paraId="5863BD13" w14:textId="77777777" w:rsidR="008E7342" w:rsidRPr="00C7363E" w:rsidRDefault="008E7342" w:rsidP="008E7342">
      <w:pPr>
        <w:tabs>
          <w:tab w:val="left" w:pos="9360"/>
        </w:tabs>
        <w:rPr>
          <w:rFonts w:ascii="Arial" w:hAnsi="Arial" w:cs="Arial"/>
          <w:color w:val="000000"/>
        </w:rPr>
      </w:pPr>
    </w:p>
    <w:p w14:paraId="055974B2" w14:textId="77777777" w:rsidR="008E7342" w:rsidRPr="00C7363E" w:rsidRDefault="008E7342" w:rsidP="008E7342">
      <w:pPr>
        <w:numPr>
          <w:ilvl w:val="0"/>
          <w:numId w:val="18"/>
        </w:numPr>
        <w:spacing w:after="0"/>
        <w:ind w:left="446"/>
        <w:jc w:val="both"/>
        <w:rPr>
          <w:rFonts w:ascii="Arial" w:hAnsi="Arial" w:cs="Arial"/>
          <w:color w:val="000000"/>
        </w:rPr>
      </w:pPr>
      <w:r w:rsidRPr="00C7363E">
        <w:rPr>
          <w:rFonts w:ascii="Arial" w:hAnsi="Arial" w:cs="Arial"/>
          <w:color w:val="000000"/>
        </w:rPr>
        <w:t>The Meeting started with Prof. Raghavan explaining the purpose of the Demo.</w:t>
      </w:r>
    </w:p>
    <w:p w14:paraId="53DE8EA1" w14:textId="77777777" w:rsidR="008E7342" w:rsidRPr="00C7363E" w:rsidRDefault="008E7342" w:rsidP="008E7342">
      <w:pPr>
        <w:ind w:left="446"/>
        <w:jc w:val="both"/>
        <w:rPr>
          <w:rFonts w:ascii="Arial" w:hAnsi="Arial" w:cs="Arial"/>
          <w:color w:val="000000"/>
        </w:rPr>
      </w:pPr>
    </w:p>
    <w:p w14:paraId="1C1298A6" w14:textId="77777777" w:rsidR="008E7342" w:rsidRPr="00C7363E" w:rsidRDefault="008E7342" w:rsidP="008E7342">
      <w:pPr>
        <w:numPr>
          <w:ilvl w:val="0"/>
          <w:numId w:val="18"/>
        </w:numPr>
        <w:spacing w:after="0"/>
        <w:ind w:left="446"/>
        <w:jc w:val="both"/>
        <w:rPr>
          <w:rFonts w:ascii="Arial" w:hAnsi="Arial" w:cs="Arial"/>
          <w:color w:val="000000"/>
        </w:rPr>
      </w:pPr>
      <w:r w:rsidRPr="00C7363E">
        <w:rPr>
          <w:rFonts w:ascii="Arial" w:hAnsi="Arial" w:cs="Arial"/>
          <w:color w:val="000000"/>
        </w:rPr>
        <w:lastRenderedPageBreak/>
        <w:t>Shri RS Mani explained about the Services offered by NKN for any Organization/Teacher initially to enable their Application. The services made available are:</w:t>
      </w:r>
    </w:p>
    <w:p w14:paraId="1076C9D6" w14:textId="77777777" w:rsidR="008E7342" w:rsidRPr="00C7363E" w:rsidRDefault="008E7342" w:rsidP="00C7363E">
      <w:pPr>
        <w:numPr>
          <w:ilvl w:val="1"/>
          <w:numId w:val="18"/>
        </w:numPr>
        <w:spacing w:after="0"/>
        <w:ind w:left="1134"/>
        <w:jc w:val="both"/>
        <w:rPr>
          <w:rFonts w:ascii="Arial" w:hAnsi="Arial" w:cs="Arial"/>
          <w:color w:val="000000"/>
        </w:rPr>
      </w:pPr>
      <w:r w:rsidRPr="00C7363E">
        <w:rPr>
          <w:rFonts w:ascii="Arial" w:hAnsi="Arial" w:cs="Arial"/>
          <w:color w:val="000000"/>
        </w:rPr>
        <w:t>Super Admin Account for an organization/institute</w:t>
      </w:r>
    </w:p>
    <w:p w14:paraId="3829CCB1" w14:textId="77777777" w:rsidR="008E7342" w:rsidRPr="00C7363E" w:rsidRDefault="008E7342" w:rsidP="00C7363E">
      <w:pPr>
        <w:numPr>
          <w:ilvl w:val="1"/>
          <w:numId w:val="18"/>
        </w:numPr>
        <w:spacing w:after="0"/>
        <w:ind w:left="1134"/>
        <w:jc w:val="both"/>
        <w:rPr>
          <w:rFonts w:ascii="Arial" w:hAnsi="Arial" w:cs="Arial"/>
          <w:color w:val="000000"/>
        </w:rPr>
      </w:pPr>
      <w:r w:rsidRPr="00C7363E">
        <w:rPr>
          <w:rFonts w:ascii="Arial" w:hAnsi="Arial" w:cs="Arial"/>
          <w:color w:val="000000"/>
        </w:rPr>
        <w:t>Storage Service to support Storage</w:t>
      </w:r>
    </w:p>
    <w:p w14:paraId="369E73C0" w14:textId="77777777" w:rsidR="008E7342" w:rsidRPr="00C7363E" w:rsidRDefault="008E7342" w:rsidP="00C7363E">
      <w:pPr>
        <w:numPr>
          <w:ilvl w:val="1"/>
          <w:numId w:val="18"/>
        </w:numPr>
        <w:spacing w:after="0"/>
        <w:ind w:left="1134"/>
        <w:jc w:val="both"/>
        <w:rPr>
          <w:rFonts w:ascii="Arial" w:hAnsi="Arial" w:cs="Arial"/>
          <w:color w:val="000000"/>
        </w:rPr>
      </w:pPr>
      <w:r w:rsidRPr="00C7363E">
        <w:rPr>
          <w:rFonts w:ascii="Arial" w:hAnsi="Arial" w:cs="Arial"/>
          <w:color w:val="000000"/>
        </w:rPr>
        <w:t>Collabarative CAD</w:t>
      </w:r>
    </w:p>
    <w:p w14:paraId="77CB513B" w14:textId="77777777" w:rsidR="008E7342" w:rsidRPr="00C7363E" w:rsidRDefault="008E7342" w:rsidP="00C7363E">
      <w:pPr>
        <w:numPr>
          <w:ilvl w:val="1"/>
          <w:numId w:val="18"/>
        </w:numPr>
        <w:spacing w:after="0"/>
        <w:ind w:left="1134"/>
        <w:jc w:val="both"/>
        <w:rPr>
          <w:rFonts w:ascii="Arial" w:hAnsi="Arial" w:cs="Arial"/>
          <w:color w:val="000000"/>
        </w:rPr>
      </w:pPr>
      <w:r w:rsidRPr="00C7363E">
        <w:rPr>
          <w:rFonts w:ascii="Arial" w:hAnsi="Arial" w:cs="Arial"/>
          <w:color w:val="000000"/>
        </w:rPr>
        <w:t>eSikshak Service</w:t>
      </w:r>
    </w:p>
    <w:p w14:paraId="4DF84562" w14:textId="77777777" w:rsidR="008E7342" w:rsidRPr="00C7363E" w:rsidRDefault="008E7342" w:rsidP="00C7363E">
      <w:pPr>
        <w:numPr>
          <w:ilvl w:val="1"/>
          <w:numId w:val="18"/>
        </w:numPr>
        <w:spacing w:after="0"/>
        <w:ind w:left="1134"/>
        <w:jc w:val="both"/>
        <w:rPr>
          <w:rFonts w:ascii="Arial" w:hAnsi="Arial" w:cs="Arial"/>
          <w:color w:val="000000"/>
        </w:rPr>
      </w:pPr>
      <w:r w:rsidRPr="00C7363E">
        <w:rPr>
          <w:rFonts w:ascii="Arial" w:hAnsi="Arial" w:cs="Arial"/>
          <w:color w:val="000000"/>
        </w:rPr>
        <w:t>Single Sign On with LDAP Directory structure, Multiple LogOn Service( NKN, Aadhar, LDAP supporting any type of Login)</w:t>
      </w:r>
    </w:p>
    <w:p w14:paraId="488AB1AB" w14:textId="77777777" w:rsidR="008E7342" w:rsidRPr="00C7363E" w:rsidRDefault="008E7342" w:rsidP="00C7363E">
      <w:pPr>
        <w:numPr>
          <w:ilvl w:val="1"/>
          <w:numId w:val="18"/>
        </w:numPr>
        <w:spacing w:after="0"/>
        <w:ind w:left="1134"/>
        <w:jc w:val="both"/>
        <w:rPr>
          <w:rFonts w:ascii="Arial" w:hAnsi="Arial" w:cs="Arial"/>
          <w:color w:val="000000"/>
        </w:rPr>
      </w:pPr>
      <w:r w:rsidRPr="00C7363E">
        <w:rPr>
          <w:rFonts w:ascii="Arial" w:hAnsi="Arial" w:cs="Arial"/>
          <w:color w:val="000000"/>
        </w:rPr>
        <w:t>Cell /Container Creation with Storage and Load Balancing Features.</w:t>
      </w:r>
    </w:p>
    <w:p w14:paraId="0BCECAA3" w14:textId="77777777" w:rsidR="008E7342" w:rsidRPr="00C7363E" w:rsidRDefault="008E7342" w:rsidP="00C7363E">
      <w:pPr>
        <w:numPr>
          <w:ilvl w:val="1"/>
          <w:numId w:val="18"/>
        </w:numPr>
        <w:spacing w:after="0"/>
        <w:ind w:left="1134"/>
        <w:jc w:val="both"/>
        <w:rPr>
          <w:rFonts w:ascii="Arial" w:hAnsi="Arial" w:cs="Arial"/>
          <w:color w:val="000000"/>
        </w:rPr>
      </w:pPr>
      <w:r w:rsidRPr="00C7363E">
        <w:rPr>
          <w:rFonts w:ascii="Arial" w:hAnsi="Arial" w:cs="Arial"/>
          <w:color w:val="000000"/>
        </w:rPr>
        <w:t>Elearning tool eSikshak demo is given by Sandesh Jain of C-DAC</w:t>
      </w:r>
    </w:p>
    <w:p w14:paraId="174076B4" w14:textId="77777777" w:rsidR="008E7342" w:rsidRPr="00C7363E" w:rsidRDefault="008E7342" w:rsidP="008E7342">
      <w:pPr>
        <w:jc w:val="both"/>
        <w:rPr>
          <w:rFonts w:ascii="Arial" w:hAnsi="Arial" w:cs="Arial"/>
          <w:color w:val="000000"/>
        </w:rPr>
      </w:pPr>
    </w:p>
    <w:p w14:paraId="4304A857" w14:textId="12779AAC" w:rsidR="008E7342" w:rsidRPr="00C7363E" w:rsidRDefault="008E7342" w:rsidP="00C7363E">
      <w:pPr>
        <w:jc w:val="both"/>
        <w:rPr>
          <w:rFonts w:ascii="Arial" w:hAnsi="Arial" w:cs="Arial"/>
          <w:color w:val="000000"/>
        </w:rPr>
      </w:pPr>
      <w:r w:rsidRPr="00C7363E">
        <w:rPr>
          <w:rFonts w:ascii="Arial" w:hAnsi="Arial" w:cs="Arial"/>
          <w:color w:val="000000"/>
        </w:rPr>
        <w:t>The following are some of the questions asked by the members present. While some of them were answered satisfactorily, the remaining are taken as Action Points to be addressed by CDAC by incorporating those features inE-Sikshak MOOCs Platform.</w:t>
      </w:r>
    </w:p>
    <w:p w14:paraId="24BAF09E" w14:textId="77777777" w:rsidR="008E7342" w:rsidRPr="00C7363E" w:rsidRDefault="008E7342" w:rsidP="008E7342">
      <w:pPr>
        <w:numPr>
          <w:ilvl w:val="0"/>
          <w:numId w:val="19"/>
        </w:numPr>
        <w:spacing w:after="0"/>
        <w:jc w:val="both"/>
        <w:rPr>
          <w:rFonts w:ascii="Arial" w:hAnsi="Arial" w:cs="Arial"/>
          <w:color w:val="000000"/>
        </w:rPr>
      </w:pPr>
      <w:r w:rsidRPr="00C7363E">
        <w:rPr>
          <w:rFonts w:ascii="Arial" w:hAnsi="Arial" w:cs="Arial"/>
          <w:color w:val="000000"/>
        </w:rPr>
        <w:t>Can a Teacher Select all by Default Choices for a course and deselect all that are not required by him/her?</w:t>
      </w:r>
    </w:p>
    <w:p w14:paraId="32AD9D2A" w14:textId="77777777" w:rsidR="008E7342" w:rsidRPr="00C7363E" w:rsidRDefault="008E7342" w:rsidP="008E7342">
      <w:pPr>
        <w:numPr>
          <w:ilvl w:val="0"/>
          <w:numId w:val="19"/>
        </w:numPr>
        <w:spacing w:after="0"/>
        <w:jc w:val="both"/>
        <w:rPr>
          <w:rFonts w:ascii="Arial" w:hAnsi="Arial" w:cs="Arial"/>
          <w:color w:val="000000"/>
        </w:rPr>
      </w:pPr>
      <w:r w:rsidRPr="00C7363E">
        <w:rPr>
          <w:rFonts w:ascii="Arial" w:hAnsi="Arial" w:cs="Arial"/>
          <w:color w:val="000000"/>
        </w:rPr>
        <w:t>Video Streaming Lectures with Sync Video should be made Part of Lecture and it is desirable that a user be able to search transcript and Join anywhere.</w:t>
      </w:r>
    </w:p>
    <w:p w14:paraId="49731DD6" w14:textId="77777777" w:rsidR="008E7342" w:rsidRPr="00C7363E" w:rsidRDefault="008E7342" w:rsidP="008E7342">
      <w:pPr>
        <w:numPr>
          <w:ilvl w:val="0"/>
          <w:numId w:val="19"/>
        </w:numPr>
        <w:spacing w:after="0"/>
        <w:jc w:val="both"/>
        <w:rPr>
          <w:rFonts w:ascii="Arial" w:hAnsi="Arial" w:cs="Arial"/>
          <w:color w:val="000000"/>
        </w:rPr>
      </w:pPr>
      <w:r w:rsidRPr="00C7363E">
        <w:rPr>
          <w:rFonts w:ascii="Arial" w:hAnsi="Arial" w:cs="Arial"/>
          <w:color w:val="000000"/>
        </w:rPr>
        <w:t>It is advised to create YouTube type of Video Streaming infrastructure.</w:t>
      </w:r>
    </w:p>
    <w:p w14:paraId="604C82D1" w14:textId="77777777" w:rsidR="008E7342" w:rsidRPr="00C7363E" w:rsidRDefault="008E7342" w:rsidP="008E7342">
      <w:pPr>
        <w:numPr>
          <w:ilvl w:val="0"/>
          <w:numId w:val="19"/>
        </w:numPr>
        <w:spacing w:after="0"/>
        <w:jc w:val="both"/>
        <w:rPr>
          <w:rFonts w:ascii="Arial" w:hAnsi="Arial" w:cs="Arial"/>
          <w:color w:val="000000"/>
        </w:rPr>
      </w:pPr>
      <w:r w:rsidRPr="00C7363E">
        <w:rPr>
          <w:rFonts w:ascii="Arial" w:hAnsi="Arial" w:cs="Arial"/>
          <w:color w:val="000000"/>
        </w:rPr>
        <w:t>Mechanism for auto-grading/ auto-correction, mechanism for long answers to be made available: Features such as Mathematical Formula Editor should be added, ML/AI Tech. &amp; Crowd sourcing may be added.</w:t>
      </w:r>
    </w:p>
    <w:p w14:paraId="7243713A" w14:textId="77777777" w:rsidR="008E7342" w:rsidRPr="00C7363E" w:rsidRDefault="008E7342" w:rsidP="008E7342">
      <w:pPr>
        <w:numPr>
          <w:ilvl w:val="0"/>
          <w:numId w:val="19"/>
        </w:numPr>
        <w:spacing w:after="0"/>
        <w:jc w:val="both"/>
        <w:rPr>
          <w:rFonts w:ascii="Arial" w:hAnsi="Arial" w:cs="Arial"/>
          <w:color w:val="000000"/>
        </w:rPr>
      </w:pPr>
      <w:r w:rsidRPr="00C7363E">
        <w:rPr>
          <w:rFonts w:ascii="Arial" w:hAnsi="Arial" w:cs="Arial"/>
          <w:color w:val="000000"/>
        </w:rPr>
        <w:t>It is recommended that professional Designer be engaged for UI for each frame of eSikshak.</w:t>
      </w:r>
    </w:p>
    <w:p w14:paraId="205BAE17" w14:textId="77777777" w:rsidR="008E7342" w:rsidRPr="00C7363E" w:rsidRDefault="008E7342" w:rsidP="008E7342">
      <w:pPr>
        <w:numPr>
          <w:ilvl w:val="0"/>
          <w:numId w:val="19"/>
        </w:numPr>
        <w:spacing w:after="0"/>
        <w:jc w:val="both"/>
        <w:rPr>
          <w:rFonts w:ascii="Arial" w:hAnsi="Arial" w:cs="Arial"/>
          <w:color w:val="000000"/>
        </w:rPr>
      </w:pPr>
      <w:r w:rsidRPr="00C7363E">
        <w:rPr>
          <w:rFonts w:ascii="Arial" w:hAnsi="Arial" w:cs="Arial"/>
          <w:color w:val="000000"/>
        </w:rPr>
        <w:t>Student’s behavior pattern, events for academic professor to be made available. Identify/Define the events types, for Teacher Versus Student to be done.</w:t>
      </w:r>
    </w:p>
    <w:p w14:paraId="7832711C" w14:textId="77777777" w:rsidR="008E7342" w:rsidRPr="00C7363E" w:rsidRDefault="008E7342" w:rsidP="008E7342">
      <w:pPr>
        <w:numPr>
          <w:ilvl w:val="0"/>
          <w:numId w:val="19"/>
        </w:numPr>
        <w:spacing w:after="0"/>
        <w:jc w:val="both"/>
        <w:rPr>
          <w:rFonts w:ascii="Arial" w:hAnsi="Arial" w:cs="Arial"/>
          <w:color w:val="000000"/>
        </w:rPr>
      </w:pPr>
      <w:r w:rsidRPr="00C7363E">
        <w:rPr>
          <w:rFonts w:ascii="Arial" w:hAnsi="Arial" w:cs="Arial"/>
          <w:color w:val="000000"/>
        </w:rPr>
        <w:t>For a learner, a facility to re-login and start from where he stopped his learning during the Course duration to be made available.</w:t>
      </w:r>
    </w:p>
    <w:p w14:paraId="422A2753" w14:textId="77777777" w:rsidR="008E7342" w:rsidRPr="00C7363E" w:rsidRDefault="008E7342" w:rsidP="008E7342">
      <w:pPr>
        <w:numPr>
          <w:ilvl w:val="0"/>
          <w:numId w:val="19"/>
        </w:numPr>
        <w:spacing w:after="0"/>
        <w:jc w:val="both"/>
        <w:rPr>
          <w:rFonts w:ascii="Arial" w:hAnsi="Arial" w:cs="Arial"/>
          <w:color w:val="000000"/>
        </w:rPr>
      </w:pPr>
      <w:r w:rsidRPr="00C7363E">
        <w:rPr>
          <w:rFonts w:ascii="Arial" w:hAnsi="Arial" w:cs="Arial"/>
          <w:color w:val="000000"/>
        </w:rPr>
        <w:t>Before launching a course beta testing facility through dummy students be implemented to give feedback and after testing, the developer to shift the same for production and made available for use.</w:t>
      </w:r>
    </w:p>
    <w:p w14:paraId="66336135" w14:textId="77777777" w:rsidR="008E7342" w:rsidRPr="00C7363E" w:rsidRDefault="008E7342" w:rsidP="008E7342">
      <w:pPr>
        <w:numPr>
          <w:ilvl w:val="0"/>
          <w:numId w:val="19"/>
        </w:numPr>
        <w:spacing w:after="0"/>
        <w:jc w:val="both"/>
        <w:rPr>
          <w:rFonts w:ascii="Arial" w:hAnsi="Arial" w:cs="Arial"/>
          <w:color w:val="000000"/>
        </w:rPr>
      </w:pPr>
      <w:r w:rsidRPr="00C7363E">
        <w:rPr>
          <w:rFonts w:ascii="Arial" w:hAnsi="Arial" w:cs="Arial"/>
          <w:color w:val="000000"/>
        </w:rPr>
        <w:t>Prof. Pathak proposed that AJAX like environment for development is used for better performance and it was answered that AJAX is used for all client side interactions.</w:t>
      </w:r>
    </w:p>
    <w:p w14:paraId="5C252816" w14:textId="77777777" w:rsidR="008E7342" w:rsidRPr="00C7363E" w:rsidRDefault="008E7342" w:rsidP="008E7342">
      <w:pPr>
        <w:numPr>
          <w:ilvl w:val="0"/>
          <w:numId w:val="19"/>
        </w:numPr>
        <w:spacing w:after="0"/>
        <w:jc w:val="both"/>
        <w:rPr>
          <w:rFonts w:ascii="Arial" w:hAnsi="Arial" w:cs="Arial"/>
          <w:color w:val="000000"/>
        </w:rPr>
      </w:pPr>
      <w:r w:rsidRPr="00C7363E">
        <w:rPr>
          <w:rFonts w:ascii="Arial" w:hAnsi="Arial" w:cs="Arial"/>
          <w:color w:val="000000"/>
        </w:rPr>
        <w:t>It was recommended to Create a SandBox environment for testing the features of eSikshak, and make it available for IITM &amp; other clients.</w:t>
      </w:r>
    </w:p>
    <w:p w14:paraId="187FBB2C" w14:textId="77777777" w:rsidR="008E7342" w:rsidRPr="00C7363E" w:rsidRDefault="008E7342" w:rsidP="008E7342">
      <w:pPr>
        <w:tabs>
          <w:tab w:val="left" w:pos="9360"/>
        </w:tabs>
        <w:rPr>
          <w:rFonts w:ascii="Arial" w:hAnsi="Arial" w:cs="Arial"/>
          <w:color w:val="000000"/>
        </w:rPr>
      </w:pPr>
    </w:p>
    <w:p w14:paraId="5D4AEAA6" w14:textId="117570E9" w:rsidR="008E7342" w:rsidRPr="00C7363E" w:rsidRDefault="008E7342" w:rsidP="008E7342">
      <w:pPr>
        <w:jc w:val="both"/>
        <w:rPr>
          <w:rFonts w:ascii="Arial" w:hAnsi="Arial" w:cs="Arial"/>
          <w:b/>
          <w:color w:val="000000"/>
        </w:rPr>
      </w:pPr>
      <w:r w:rsidRPr="00C7363E">
        <w:rPr>
          <w:rFonts w:ascii="Arial" w:hAnsi="Arial" w:cs="Arial"/>
          <w:b/>
          <w:color w:val="000000"/>
        </w:rPr>
        <w:t>The following additional suggestions were also made:</w:t>
      </w:r>
    </w:p>
    <w:p w14:paraId="1E18CCEE" w14:textId="77777777" w:rsidR="008E7342" w:rsidRPr="00C7363E" w:rsidRDefault="008E7342" w:rsidP="008E7342">
      <w:pPr>
        <w:numPr>
          <w:ilvl w:val="0"/>
          <w:numId w:val="20"/>
        </w:numPr>
        <w:spacing w:after="0"/>
        <w:jc w:val="both"/>
        <w:rPr>
          <w:rFonts w:ascii="Arial" w:hAnsi="Arial" w:cs="Arial"/>
          <w:color w:val="000000"/>
        </w:rPr>
      </w:pPr>
      <w:r w:rsidRPr="00C7363E">
        <w:rPr>
          <w:rFonts w:ascii="Arial" w:hAnsi="Arial" w:cs="Arial"/>
          <w:color w:val="000000"/>
        </w:rPr>
        <w:t>Provide Teacher to Select all Default Choices for a course and deselect what all not required.</w:t>
      </w:r>
    </w:p>
    <w:p w14:paraId="387A8C25" w14:textId="77777777" w:rsidR="008E7342" w:rsidRPr="00C7363E" w:rsidRDefault="008E7342" w:rsidP="008E7342">
      <w:pPr>
        <w:numPr>
          <w:ilvl w:val="0"/>
          <w:numId w:val="20"/>
        </w:numPr>
        <w:spacing w:after="0"/>
        <w:jc w:val="both"/>
        <w:rPr>
          <w:rFonts w:ascii="Arial" w:hAnsi="Arial" w:cs="Arial"/>
          <w:color w:val="000000"/>
        </w:rPr>
      </w:pPr>
      <w:r w:rsidRPr="00C7363E">
        <w:rPr>
          <w:rFonts w:ascii="Arial" w:hAnsi="Arial" w:cs="Arial"/>
          <w:color w:val="000000"/>
        </w:rPr>
        <w:t>Video Streaming Lectures with Sync Video with any Part of Lecture, and user able to search transcript and Join Anywhere is desirable.</w:t>
      </w:r>
    </w:p>
    <w:p w14:paraId="505F3E6F" w14:textId="77777777" w:rsidR="008E7342" w:rsidRPr="00C7363E" w:rsidRDefault="008E7342" w:rsidP="008E7342">
      <w:pPr>
        <w:numPr>
          <w:ilvl w:val="0"/>
          <w:numId w:val="20"/>
        </w:numPr>
        <w:spacing w:after="0"/>
        <w:jc w:val="both"/>
        <w:rPr>
          <w:rFonts w:ascii="Arial" w:hAnsi="Arial" w:cs="Arial"/>
          <w:color w:val="000000"/>
        </w:rPr>
      </w:pPr>
      <w:r w:rsidRPr="00C7363E">
        <w:rPr>
          <w:rFonts w:ascii="Arial" w:hAnsi="Arial" w:cs="Arial"/>
          <w:color w:val="000000"/>
        </w:rPr>
        <w:t>YouTube type of Video Streaming infrastructure be created.</w:t>
      </w:r>
    </w:p>
    <w:p w14:paraId="70EAFDBD" w14:textId="77777777" w:rsidR="008E7342" w:rsidRPr="00C7363E" w:rsidRDefault="008E7342" w:rsidP="008E7342">
      <w:pPr>
        <w:numPr>
          <w:ilvl w:val="0"/>
          <w:numId w:val="20"/>
        </w:numPr>
        <w:spacing w:after="0"/>
        <w:jc w:val="both"/>
        <w:rPr>
          <w:rFonts w:ascii="Arial" w:hAnsi="Arial" w:cs="Arial"/>
          <w:color w:val="000000"/>
        </w:rPr>
      </w:pPr>
      <w:r w:rsidRPr="00C7363E">
        <w:rPr>
          <w:rFonts w:ascii="Arial" w:hAnsi="Arial" w:cs="Arial"/>
          <w:color w:val="000000"/>
        </w:rPr>
        <w:t>Mechanism for auto-grading/ auto-correction Mechanism for long answers to be made available: Mathematical Formula Editor should be added.</w:t>
      </w:r>
    </w:p>
    <w:p w14:paraId="02153E90" w14:textId="77777777" w:rsidR="008E7342" w:rsidRPr="00C7363E" w:rsidRDefault="008E7342" w:rsidP="008E7342">
      <w:pPr>
        <w:numPr>
          <w:ilvl w:val="0"/>
          <w:numId w:val="20"/>
        </w:numPr>
        <w:spacing w:after="0"/>
        <w:jc w:val="both"/>
        <w:rPr>
          <w:rFonts w:ascii="Arial" w:hAnsi="Arial" w:cs="Arial"/>
          <w:color w:val="000000"/>
        </w:rPr>
      </w:pPr>
      <w:r w:rsidRPr="00C7363E">
        <w:rPr>
          <w:rFonts w:ascii="Arial" w:hAnsi="Arial" w:cs="Arial"/>
          <w:color w:val="000000"/>
        </w:rPr>
        <w:t>Professional Designer for UI for each frame of eSikshak to be consulted.</w:t>
      </w:r>
    </w:p>
    <w:p w14:paraId="040DDA61" w14:textId="77777777" w:rsidR="008E7342" w:rsidRPr="00C7363E" w:rsidRDefault="008E7342" w:rsidP="008E7342">
      <w:pPr>
        <w:numPr>
          <w:ilvl w:val="0"/>
          <w:numId w:val="20"/>
        </w:numPr>
        <w:spacing w:after="0"/>
        <w:jc w:val="both"/>
        <w:rPr>
          <w:rFonts w:ascii="Arial" w:hAnsi="Arial" w:cs="Arial"/>
          <w:color w:val="000000"/>
        </w:rPr>
      </w:pPr>
      <w:r w:rsidRPr="00C7363E">
        <w:rPr>
          <w:rFonts w:ascii="Arial" w:hAnsi="Arial" w:cs="Arial"/>
          <w:color w:val="000000"/>
        </w:rPr>
        <w:lastRenderedPageBreak/>
        <w:t>Identify/Define the events types, for Teacher Versus Student to be done. Analytics on these events be made available.</w:t>
      </w:r>
    </w:p>
    <w:p w14:paraId="227F7A55" w14:textId="77777777" w:rsidR="008E7342" w:rsidRPr="00C7363E" w:rsidRDefault="008E7342" w:rsidP="008E7342">
      <w:pPr>
        <w:numPr>
          <w:ilvl w:val="0"/>
          <w:numId w:val="20"/>
        </w:numPr>
        <w:spacing w:after="0"/>
        <w:jc w:val="both"/>
        <w:rPr>
          <w:rFonts w:ascii="Arial" w:hAnsi="Arial" w:cs="Arial"/>
          <w:color w:val="000000"/>
        </w:rPr>
      </w:pPr>
      <w:r w:rsidRPr="00C7363E">
        <w:rPr>
          <w:rFonts w:ascii="Arial" w:hAnsi="Arial" w:cs="Arial"/>
          <w:color w:val="000000"/>
        </w:rPr>
        <w:t>For a learner, the facility to re-login and start from where he stopped his learning be made available.</w:t>
      </w:r>
    </w:p>
    <w:p w14:paraId="0F84D71B" w14:textId="77777777" w:rsidR="008E7342" w:rsidRPr="00C7363E" w:rsidRDefault="008E7342" w:rsidP="008E7342">
      <w:pPr>
        <w:numPr>
          <w:ilvl w:val="0"/>
          <w:numId w:val="20"/>
        </w:numPr>
        <w:spacing w:after="0"/>
        <w:jc w:val="both"/>
        <w:rPr>
          <w:rFonts w:ascii="Arial" w:hAnsi="Arial" w:cs="Arial"/>
          <w:color w:val="000000"/>
        </w:rPr>
      </w:pPr>
      <w:r w:rsidRPr="00C7363E">
        <w:rPr>
          <w:rFonts w:ascii="Arial" w:hAnsi="Arial" w:cs="Arial"/>
          <w:color w:val="000000"/>
        </w:rPr>
        <w:t>Before launching a course beta testing facility through dummy students to give feedback, and after testing shift the same for production be available.</w:t>
      </w:r>
    </w:p>
    <w:p w14:paraId="3FED8783" w14:textId="0E059FF2" w:rsidR="00C7363E" w:rsidRDefault="008E7342" w:rsidP="008E7342">
      <w:pPr>
        <w:numPr>
          <w:ilvl w:val="0"/>
          <w:numId w:val="20"/>
        </w:numPr>
        <w:spacing w:after="0"/>
        <w:jc w:val="both"/>
        <w:rPr>
          <w:rFonts w:ascii="Arial" w:hAnsi="Arial" w:cs="Arial"/>
          <w:color w:val="000000"/>
        </w:rPr>
      </w:pPr>
      <w:r w:rsidRPr="00C7363E">
        <w:rPr>
          <w:rFonts w:ascii="Arial" w:hAnsi="Arial" w:cs="Arial"/>
          <w:color w:val="000000"/>
        </w:rPr>
        <w:t>SandBox environment for testing the features of eSikshak be make available for IITM.</w:t>
      </w:r>
    </w:p>
    <w:p w14:paraId="08D5CCD3" w14:textId="77777777" w:rsidR="00C7363E" w:rsidRPr="00C7363E" w:rsidRDefault="00C7363E" w:rsidP="00C7363E">
      <w:pPr>
        <w:spacing w:after="0"/>
        <w:jc w:val="both"/>
        <w:rPr>
          <w:rFonts w:ascii="Arial" w:hAnsi="Arial" w:cs="Arial"/>
          <w:color w:val="000000"/>
        </w:rPr>
      </w:pPr>
    </w:p>
    <w:p w14:paraId="526C601D" w14:textId="0D1F8030" w:rsidR="008E7342" w:rsidRPr="00C7363E" w:rsidRDefault="008E7342" w:rsidP="008E7342">
      <w:pPr>
        <w:jc w:val="both"/>
        <w:rPr>
          <w:rFonts w:ascii="Arial" w:hAnsi="Arial" w:cs="Arial"/>
          <w:color w:val="000000"/>
        </w:rPr>
      </w:pPr>
      <w:r w:rsidRPr="00C7363E">
        <w:rPr>
          <w:rFonts w:ascii="Arial" w:hAnsi="Arial" w:cs="Arial"/>
          <w:color w:val="000000"/>
        </w:rPr>
        <w:t xml:space="preserve">It was proposed that the C-DAC may engage and utilize the expert advise actively, in perfecting the design; specially Dr. S. Das Mandal &amp; </w:t>
      </w:r>
      <w:r w:rsidRPr="00C7363E">
        <w:rPr>
          <w:rFonts w:ascii="Arial" w:hAnsi="Arial" w:cs="Arial"/>
        </w:rPr>
        <w:t>Prof. T. V. Prabhakar, IIT</w:t>
      </w:r>
      <w:r w:rsidRPr="00C7363E">
        <w:rPr>
          <w:rFonts w:ascii="Arial" w:hAnsi="Arial" w:cs="Arial"/>
          <w:color w:val="000000"/>
        </w:rPr>
        <w:t xml:space="preserve"> from IIT Kharagpur and IIT Kanpur respectively.</w:t>
      </w:r>
    </w:p>
    <w:p w14:paraId="570B8690" w14:textId="0C857A7F" w:rsidR="008E7342" w:rsidRPr="00C7363E" w:rsidRDefault="008E7342" w:rsidP="008E7342">
      <w:pPr>
        <w:jc w:val="both"/>
        <w:rPr>
          <w:rFonts w:ascii="Arial" w:hAnsi="Arial" w:cs="Arial"/>
          <w:color w:val="000000"/>
        </w:rPr>
      </w:pPr>
      <w:r w:rsidRPr="00C7363E">
        <w:rPr>
          <w:rFonts w:ascii="Arial" w:hAnsi="Arial" w:cs="Arial"/>
          <w:color w:val="000000"/>
        </w:rPr>
        <w:t xml:space="preserve">Members felt that it is an excellent work by CDAC and NKN and will evolve in to a great platform in due course. The next version of E-Sikshak may be demonstrated within 45 days. </w:t>
      </w:r>
    </w:p>
    <w:p w14:paraId="70363506" w14:textId="77777777" w:rsidR="008E7342" w:rsidRPr="00C7363E" w:rsidRDefault="008E7342" w:rsidP="008E7342">
      <w:pPr>
        <w:jc w:val="both"/>
        <w:rPr>
          <w:rFonts w:ascii="Arial" w:hAnsi="Arial" w:cs="Arial"/>
          <w:color w:val="000000"/>
        </w:rPr>
      </w:pPr>
      <w:r w:rsidRPr="00C7363E">
        <w:rPr>
          <w:rFonts w:ascii="Arial" w:hAnsi="Arial" w:cs="Arial"/>
          <w:color w:val="000000"/>
        </w:rPr>
        <w:t>The meeting ended with thanks to the Chair.</w:t>
      </w:r>
    </w:p>
    <w:p w14:paraId="6A9D2AE7" w14:textId="77777777" w:rsidR="008E7342" w:rsidRPr="00C7363E" w:rsidRDefault="008E7342" w:rsidP="008E7342">
      <w:pPr>
        <w:tabs>
          <w:tab w:val="left" w:pos="9360"/>
        </w:tabs>
        <w:rPr>
          <w:rFonts w:ascii="Arial" w:hAnsi="Arial" w:cs="Arial"/>
          <w:b/>
        </w:rPr>
      </w:pPr>
    </w:p>
    <w:p w14:paraId="2A83C659" w14:textId="77777777" w:rsidR="008E7342" w:rsidRPr="00C7363E" w:rsidRDefault="008E7342" w:rsidP="008E7342">
      <w:pPr>
        <w:tabs>
          <w:tab w:val="left" w:pos="9360"/>
        </w:tabs>
        <w:rPr>
          <w:rFonts w:ascii="Arial" w:hAnsi="Arial" w:cs="Arial"/>
          <w:b/>
        </w:rPr>
      </w:pPr>
    </w:p>
    <w:p w14:paraId="1C5D036D" w14:textId="77777777" w:rsidR="008E7342" w:rsidRPr="00C7363E" w:rsidRDefault="008E7342" w:rsidP="008E7342">
      <w:pPr>
        <w:tabs>
          <w:tab w:val="left" w:pos="9360"/>
        </w:tabs>
        <w:rPr>
          <w:rFonts w:ascii="Arial" w:hAnsi="Arial" w:cs="Arial"/>
          <w:b/>
        </w:rPr>
      </w:pPr>
    </w:p>
    <w:p w14:paraId="37591DD4" w14:textId="77777777" w:rsidR="008E7342" w:rsidRPr="00C7363E" w:rsidRDefault="008E7342" w:rsidP="008E7342">
      <w:pPr>
        <w:rPr>
          <w:rFonts w:ascii="Arial" w:eastAsia="Times New Roman" w:hAnsi="Arial" w:cs="Arial"/>
          <w:shd w:val="clear" w:color="auto" w:fill="FFFFFF"/>
        </w:rPr>
      </w:pPr>
      <w:bookmarkStart w:id="1" w:name="MinuteTopic"/>
      <w:bookmarkStart w:id="2" w:name="MinuteItems"/>
      <w:bookmarkStart w:id="3" w:name="MinuteDiscussion"/>
      <w:bookmarkEnd w:id="1"/>
      <w:bookmarkEnd w:id="2"/>
      <w:bookmarkEnd w:id="3"/>
    </w:p>
    <w:p w14:paraId="70DA0E74" w14:textId="77777777" w:rsidR="008E7342" w:rsidRPr="00C7363E" w:rsidRDefault="008E7342" w:rsidP="008E7342">
      <w:pPr>
        <w:rPr>
          <w:rFonts w:ascii="Arial" w:eastAsia="Times New Roman" w:hAnsi="Arial" w:cs="Arial"/>
          <w:shd w:val="clear" w:color="auto" w:fill="FFFFFF"/>
        </w:rPr>
      </w:pPr>
    </w:p>
    <w:p w14:paraId="78695A12" w14:textId="77777777" w:rsidR="008E7342" w:rsidRPr="00C7363E" w:rsidRDefault="008E7342" w:rsidP="008E7342">
      <w:pPr>
        <w:rPr>
          <w:rFonts w:ascii="Arial" w:eastAsia="Times New Roman" w:hAnsi="Arial" w:cs="Arial"/>
          <w:shd w:val="clear" w:color="auto" w:fill="FFFFFF"/>
        </w:rPr>
      </w:pPr>
    </w:p>
    <w:p w14:paraId="7CB14DF6" w14:textId="77777777" w:rsidR="008E7342" w:rsidRDefault="008E7342" w:rsidP="008E7342">
      <w:pPr>
        <w:rPr>
          <w:rFonts w:ascii="Arial" w:eastAsia="Times New Roman" w:hAnsi="Arial" w:cs="Arial"/>
          <w:shd w:val="clear" w:color="auto" w:fill="FFFFFF"/>
        </w:rPr>
      </w:pPr>
    </w:p>
    <w:p w14:paraId="77B9116E" w14:textId="77777777" w:rsidR="00C7363E" w:rsidRDefault="00C7363E" w:rsidP="008E7342">
      <w:pPr>
        <w:rPr>
          <w:rFonts w:ascii="Arial" w:eastAsia="Times New Roman" w:hAnsi="Arial" w:cs="Arial"/>
          <w:shd w:val="clear" w:color="auto" w:fill="FFFFFF"/>
        </w:rPr>
      </w:pPr>
    </w:p>
    <w:p w14:paraId="11DEAB1D" w14:textId="77777777" w:rsidR="00C7363E" w:rsidRDefault="00C7363E" w:rsidP="008E7342">
      <w:pPr>
        <w:rPr>
          <w:rFonts w:ascii="Arial" w:eastAsia="Times New Roman" w:hAnsi="Arial" w:cs="Arial"/>
          <w:shd w:val="clear" w:color="auto" w:fill="FFFFFF"/>
        </w:rPr>
      </w:pPr>
    </w:p>
    <w:p w14:paraId="26573EA5" w14:textId="77777777" w:rsidR="00C7363E" w:rsidRDefault="00C7363E" w:rsidP="008E7342">
      <w:pPr>
        <w:rPr>
          <w:rFonts w:ascii="Arial" w:eastAsia="Times New Roman" w:hAnsi="Arial" w:cs="Arial"/>
          <w:shd w:val="clear" w:color="auto" w:fill="FFFFFF"/>
        </w:rPr>
      </w:pPr>
    </w:p>
    <w:p w14:paraId="7C0B01E0" w14:textId="77777777" w:rsidR="00C7363E" w:rsidRDefault="00C7363E" w:rsidP="008E7342">
      <w:pPr>
        <w:rPr>
          <w:rFonts w:ascii="Arial" w:eastAsia="Times New Roman" w:hAnsi="Arial" w:cs="Arial"/>
          <w:shd w:val="clear" w:color="auto" w:fill="FFFFFF"/>
        </w:rPr>
      </w:pPr>
    </w:p>
    <w:p w14:paraId="4D53E895" w14:textId="77777777" w:rsidR="00C7363E" w:rsidRDefault="00C7363E" w:rsidP="008E7342">
      <w:pPr>
        <w:rPr>
          <w:rFonts w:ascii="Arial" w:eastAsia="Times New Roman" w:hAnsi="Arial" w:cs="Arial"/>
          <w:shd w:val="clear" w:color="auto" w:fill="FFFFFF"/>
        </w:rPr>
      </w:pPr>
    </w:p>
    <w:p w14:paraId="270E7FDC" w14:textId="77777777" w:rsidR="00C7363E" w:rsidRDefault="00C7363E" w:rsidP="008E7342">
      <w:pPr>
        <w:rPr>
          <w:rFonts w:ascii="Arial" w:eastAsia="Times New Roman" w:hAnsi="Arial" w:cs="Arial"/>
          <w:shd w:val="clear" w:color="auto" w:fill="FFFFFF"/>
        </w:rPr>
      </w:pPr>
    </w:p>
    <w:p w14:paraId="724BEBB1" w14:textId="77777777" w:rsidR="00C7363E" w:rsidRDefault="00C7363E" w:rsidP="008E7342">
      <w:pPr>
        <w:rPr>
          <w:rFonts w:ascii="Arial" w:eastAsia="Times New Roman" w:hAnsi="Arial" w:cs="Arial"/>
          <w:shd w:val="clear" w:color="auto" w:fill="FFFFFF"/>
        </w:rPr>
      </w:pPr>
    </w:p>
    <w:p w14:paraId="659DDE28" w14:textId="77777777" w:rsidR="00C7363E" w:rsidRDefault="00C7363E" w:rsidP="008E7342">
      <w:pPr>
        <w:rPr>
          <w:rFonts w:ascii="Arial" w:eastAsia="Times New Roman" w:hAnsi="Arial" w:cs="Arial"/>
          <w:shd w:val="clear" w:color="auto" w:fill="FFFFFF"/>
        </w:rPr>
      </w:pPr>
    </w:p>
    <w:p w14:paraId="7460A448" w14:textId="77777777" w:rsidR="00C7363E" w:rsidRDefault="00C7363E" w:rsidP="008E7342">
      <w:pPr>
        <w:rPr>
          <w:rFonts w:ascii="Arial" w:eastAsia="Times New Roman" w:hAnsi="Arial" w:cs="Arial"/>
          <w:shd w:val="clear" w:color="auto" w:fill="FFFFFF"/>
        </w:rPr>
      </w:pPr>
    </w:p>
    <w:p w14:paraId="3A8B52BF" w14:textId="77777777" w:rsidR="00C7363E" w:rsidRDefault="00C7363E" w:rsidP="008E7342">
      <w:pPr>
        <w:rPr>
          <w:rFonts w:ascii="Arial" w:eastAsia="Times New Roman" w:hAnsi="Arial" w:cs="Arial"/>
          <w:shd w:val="clear" w:color="auto" w:fill="FFFFFF"/>
        </w:rPr>
      </w:pPr>
    </w:p>
    <w:p w14:paraId="1FED720F" w14:textId="77777777" w:rsidR="00C7363E" w:rsidRPr="00C7363E" w:rsidRDefault="00C7363E" w:rsidP="008E7342">
      <w:pPr>
        <w:rPr>
          <w:rFonts w:ascii="Arial" w:eastAsia="Times New Roman" w:hAnsi="Arial" w:cs="Arial"/>
          <w:shd w:val="clear" w:color="auto" w:fill="FFFFFF"/>
        </w:rPr>
      </w:pPr>
    </w:p>
    <w:p w14:paraId="0B9D4C68" w14:textId="77777777" w:rsidR="000F570B" w:rsidRDefault="000F570B" w:rsidP="001F775A">
      <w:pPr>
        <w:spacing w:after="0"/>
        <w:jc w:val="center"/>
        <w:rPr>
          <w:rFonts w:ascii="Arial" w:hAnsi="Arial" w:cs="Arial"/>
          <w:b/>
          <w:sz w:val="24"/>
          <w:szCs w:val="24"/>
        </w:rPr>
      </w:pPr>
    </w:p>
    <w:p w14:paraId="2C88ED5A" w14:textId="77777777" w:rsidR="000F570B" w:rsidRDefault="000F570B" w:rsidP="001F775A">
      <w:pPr>
        <w:spacing w:after="0"/>
        <w:jc w:val="center"/>
        <w:rPr>
          <w:rFonts w:ascii="Arial" w:hAnsi="Arial" w:cs="Arial"/>
          <w:b/>
          <w:sz w:val="24"/>
          <w:szCs w:val="24"/>
        </w:rPr>
      </w:pPr>
    </w:p>
    <w:p w14:paraId="3908C616" w14:textId="77777777" w:rsidR="00BC5721" w:rsidRPr="00C7363E" w:rsidRDefault="0029261E" w:rsidP="001F775A">
      <w:pPr>
        <w:spacing w:after="0"/>
        <w:jc w:val="center"/>
        <w:rPr>
          <w:rFonts w:ascii="Arial" w:hAnsi="Arial" w:cs="Arial"/>
          <w:b/>
          <w:sz w:val="24"/>
          <w:szCs w:val="24"/>
        </w:rPr>
      </w:pPr>
      <w:r w:rsidRPr="00C7363E">
        <w:rPr>
          <w:rFonts w:ascii="Arial" w:hAnsi="Arial" w:cs="Arial"/>
          <w:b/>
          <w:sz w:val="24"/>
          <w:szCs w:val="24"/>
        </w:rPr>
        <w:lastRenderedPageBreak/>
        <w:t xml:space="preserve">Annexure </w:t>
      </w:r>
      <w:r w:rsidR="001F775A" w:rsidRPr="00C7363E">
        <w:rPr>
          <w:rFonts w:ascii="Arial" w:hAnsi="Arial" w:cs="Arial"/>
          <w:b/>
          <w:sz w:val="24"/>
          <w:szCs w:val="24"/>
        </w:rPr>
        <w:t>–</w:t>
      </w:r>
      <w:r w:rsidRPr="00C7363E">
        <w:rPr>
          <w:rFonts w:ascii="Arial" w:hAnsi="Arial" w:cs="Arial"/>
          <w:b/>
          <w:sz w:val="24"/>
          <w:szCs w:val="24"/>
        </w:rPr>
        <w:t xml:space="preserve"> VII</w:t>
      </w:r>
    </w:p>
    <w:p w14:paraId="20A40D3D" w14:textId="77777777" w:rsidR="001F775A" w:rsidRPr="00C7363E" w:rsidRDefault="001F775A" w:rsidP="001F775A">
      <w:pPr>
        <w:spacing w:after="0"/>
        <w:jc w:val="center"/>
        <w:rPr>
          <w:rFonts w:ascii="Arial" w:hAnsi="Arial" w:cs="Arial"/>
          <w:sz w:val="24"/>
          <w:szCs w:val="24"/>
        </w:rPr>
      </w:pPr>
    </w:p>
    <w:p w14:paraId="509CAF6E" w14:textId="77777777" w:rsidR="001F775A" w:rsidRPr="00C7363E" w:rsidRDefault="001F775A" w:rsidP="001F775A">
      <w:pPr>
        <w:pStyle w:val="Default"/>
        <w:rPr>
          <w:rFonts w:ascii="Arial" w:hAnsi="Arial" w:cs="Arial"/>
        </w:rPr>
      </w:pPr>
    </w:p>
    <w:p w14:paraId="2602F9BC" w14:textId="1C0658AF" w:rsidR="001F775A" w:rsidRPr="000F570B" w:rsidRDefault="001F775A" w:rsidP="001F775A">
      <w:pPr>
        <w:pStyle w:val="Default"/>
        <w:rPr>
          <w:rFonts w:ascii="Arial" w:hAnsi="Arial" w:cs="Arial"/>
          <w:b/>
          <w:bCs/>
        </w:rPr>
      </w:pPr>
      <w:r w:rsidRPr="000F570B">
        <w:rPr>
          <w:rFonts w:ascii="Arial" w:hAnsi="Arial" w:cs="Arial"/>
          <w:b/>
          <w:bCs/>
        </w:rPr>
        <w:t xml:space="preserve">IIT Bombay MOOCs related activities </w:t>
      </w:r>
    </w:p>
    <w:p w14:paraId="5B3374EA" w14:textId="77777777" w:rsidR="001F775A" w:rsidRPr="000F570B" w:rsidRDefault="001F775A" w:rsidP="001F775A">
      <w:pPr>
        <w:pStyle w:val="Default"/>
        <w:rPr>
          <w:rFonts w:ascii="Arial" w:hAnsi="Arial" w:cs="Arial"/>
        </w:rPr>
      </w:pPr>
    </w:p>
    <w:p w14:paraId="60192A1E" w14:textId="77777777" w:rsidR="001F775A" w:rsidRPr="000F570B" w:rsidRDefault="001F775A" w:rsidP="001F775A">
      <w:pPr>
        <w:pStyle w:val="Default"/>
        <w:rPr>
          <w:rFonts w:ascii="Arial" w:hAnsi="Arial" w:cs="Arial"/>
        </w:rPr>
      </w:pPr>
      <w:r w:rsidRPr="000F570B">
        <w:rPr>
          <w:rFonts w:ascii="Arial" w:hAnsi="Arial" w:cs="Arial"/>
          <w:b/>
          <w:bCs/>
        </w:rPr>
        <w:t xml:space="preserve">2011-12, early 2013 </w:t>
      </w:r>
    </w:p>
    <w:p w14:paraId="4071BD6E" w14:textId="77777777" w:rsidR="001F775A" w:rsidRPr="000F570B" w:rsidRDefault="001F775A" w:rsidP="001F775A">
      <w:pPr>
        <w:pStyle w:val="Default"/>
        <w:rPr>
          <w:rFonts w:ascii="Arial" w:hAnsi="Arial" w:cs="Arial"/>
        </w:rPr>
      </w:pPr>
      <w:r w:rsidRPr="000F570B">
        <w:rPr>
          <w:rFonts w:ascii="Arial" w:hAnsi="Arial" w:cs="Arial"/>
        </w:rPr>
        <w:t xml:space="preserve">- Initiated evaluation of MOOCs started by </w:t>
      </w:r>
      <w:proofErr w:type="spellStart"/>
      <w:r w:rsidRPr="000F570B">
        <w:rPr>
          <w:rFonts w:ascii="Arial" w:hAnsi="Arial" w:cs="Arial"/>
        </w:rPr>
        <w:t>Coursera</w:t>
      </w:r>
      <w:proofErr w:type="spellEnd"/>
      <w:r w:rsidRPr="000F570B">
        <w:rPr>
          <w:rFonts w:ascii="Arial" w:hAnsi="Arial" w:cs="Arial"/>
        </w:rPr>
        <w:t xml:space="preserve">, edX, Udacity and others </w:t>
      </w:r>
    </w:p>
    <w:p w14:paraId="667CFA74" w14:textId="77777777" w:rsidR="001F775A" w:rsidRPr="000F570B" w:rsidRDefault="001F775A" w:rsidP="001F775A">
      <w:pPr>
        <w:pStyle w:val="Default"/>
        <w:rPr>
          <w:rFonts w:ascii="Arial" w:hAnsi="Arial" w:cs="Arial"/>
        </w:rPr>
      </w:pPr>
    </w:p>
    <w:p w14:paraId="63A117A5" w14:textId="77777777" w:rsidR="001F775A" w:rsidRPr="000F570B" w:rsidRDefault="001F775A" w:rsidP="001F775A">
      <w:pPr>
        <w:pStyle w:val="Default"/>
        <w:rPr>
          <w:rFonts w:ascii="Arial" w:hAnsi="Arial" w:cs="Arial"/>
        </w:rPr>
      </w:pPr>
      <w:r w:rsidRPr="000F570B">
        <w:rPr>
          <w:rFonts w:ascii="Arial" w:hAnsi="Arial" w:cs="Arial"/>
          <w:b/>
          <w:bCs/>
        </w:rPr>
        <w:t xml:space="preserve">May 2013 </w:t>
      </w:r>
    </w:p>
    <w:p w14:paraId="3614F72C" w14:textId="77777777" w:rsidR="001F775A" w:rsidRPr="000F570B" w:rsidRDefault="001F775A" w:rsidP="001F775A">
      <w:pPr>
        <w:pStyle w:val="Default"/>
        <w:spacing w:after="62"/>
        <w:rPr>
          <w:rFonts w:ascii="Arial" w:hAnsi="Arial" w:cs="Arial"/>
        </w:rPr>
      </w:pPr>
      <w:r w:rsidRPr="000F570B">
        <w:rPr>
          <w:rFonts w:ascii="Arial" w:hAnsi="Arial" w:cs="Arial"/>
        </w:rPr>
        <w:t xml:space="preserve">- Discussions on MOOCs during the visit of Indian official delegation to US </w:t>
      </w:r>
    </w:p>
    <w:p w14:paraId="5D5B31D8" w14:textId="77777777" w:rsidR="001F775A" w:rsidRPr="000F570B" w:rsidRDefault="001F775A" w:rsidP="001F775A">
      <w:pPr>
        <w:pStyle w:val="Default"/>
        <w:spacing w:after="62"/>
        <w:rPr>
          <w:rFonts w:ascii="Arial" w:hAnsi="Arial" w:cs="Arial"/>
        </w:rPr>
      </w:pPr>
      <w:r w:rsidRPr="000F570B">
        <w:rPr>
          <w:rFonts w:ascii="Arial" w:hAnsi="Arial" w:cs="Arial"/>
        </w:rPr>
        <w:t xml:space="preserve">- IIT Bombay appoints a high power committee to decide on its MOOCs strategy </w:t>
      </w:r>
    </w:p>
    <w:p w14:paraId="0E9403AA" w14:textId="77777777" w:rsidR="001F775A" w:rsidRPr="000F570B" w:rsidRDefault="001F775A" w:rsidP="001F775A">
      <w:pPr>
        <w:pStyle w:val="Default"/>
        <w:rPr>
          <w:rFonts w:ascii="Arial" w:hAnsi="Arial" w:cs="Arial"/>
        </w:rPr>
      </w:pPr>
      <w:r w:rsidRPr="000F570B">
        <w:rPr>
          <w:rFonts w:ascii="Arial" w:hAnsi="Arial" w:cs="Arial"/>
        </w:rPr>
        <w:t xml:space="preserve">- Committee recommends joining edX consortium </w:t>
      </w:r>
    </w:p>
    <w:p w14:paraId="5F5D3C37" w14:textId="77777777" w:rsidR="001F775A" w:rsidRPr="000F570B" w:rsidRDefault="001F775A" w:rsidP="001F775A">
      <w:pPr>
        <w:pStyle w:val="Default"/>
        <w:rPr>
          <w:rFonts w:ascii="Arial" w:hAnsi="Arial" w:cs="Arial"/>
        </w:rPr>
      </w:pPr>
    </w:p>
    <w:p w14:paraId="16DBF14F" w14:textId="77777777" w:rsidR="001F775A" w:rsidRPr="000F570B" w:rsidRDefault="001F775A" w:rsidP="001F775A">
      <w:pPr>
        <w:pStyle w:val="Default"/>
        <w:rPr>
          <w:rFonts w:ascii="Arial" w:hAnsi="Arial" w:cs="Arial"/>
        </w:rPr>
      </w:pPr>
      <w:r w:rsidRPr="000F570B">
        <w:rPr>
          <w:rFonts w:ascii="Arial" w:hAnsi="Arial" w:cs="Arial"/>
          <w:b/>
          <w:bCs/>
        </w:rPr>
        <w:t xml:space="preserve">June 2013 </w:t>
      </w:r>
    </w:p>
    <w:p w14:paraId="0EC529B0" w14:textId="77777777" w:rsidR="001F775A" w:rsidRPr="000F570B" w:rsidRDefault="001F775A" w:rsidP="001F775A">
      <w:pPr>
        <w:pStyle w:val="Default"/>
        <w:spacing w:after="62"/>
        <w:rPr>
          <w:rFonts w:ascii="Arial" w:hAnsi="Arial" w:cs="Arial"/>
        </w:rPr>
      </w:pPr>
      <w:r w:rsidRPr="000F570B">
        <w:rPr>
          <w:rFonts w:ascii="Arial" w:hAnsi="Arial" w:cs="Arial"/>
        </w:rPr>
        <w:t xml:space="preserve">- </w:t>
      </w:r>
      <w:proofErr w:type="spellStart"/>
      <w:r w:rsidRPr="000F570B">
        <w:rPr>
          <w:rFonts w:ascii="Arial" w:hAnsi="Arial" w:cs="Arial"/>
        </w:rPr>
        <w:t>MoU</w:t>
      </w:r>
      <w:proofErr w:type="spellEnd"/>
      <w:r w:rsidRPr="000F570B">
        <w:rPr>
          <w:rFonts w:ascii="Arial" w:hAnsi="Arial" w:cs="Arial"/>
        </w:rPr>
        <w:t xml:space="preserve"> signed between </w:t>
      </w:r>
      <w:proofErr w:type="spellStart"/>
      <w:r w:rsidRPr="000F570B">
        <w:rPr>
          <w:rFonts w:ascii="Arial" w:hAnsi="Arial" w:cs="Arial"/>
        </w:rPr>
        <w:t>IITBombay</w:t>
      </w:r>
      <w:proofErr w:type="spellEnd"/>
      <w:r w:rsidRPr="000F570B">
        <w:rPr>
          <w:rFonts w:ascii="Arial" w:hAnsi="Arial" w:cs="Arial"/>
        </w:rPr>
        <w:t xml:space="preserve"> and edX </w:t>
      </w:r>
    </w:p>
    <w:p w14:paraId="3CDCEB14" w14:textId="77777777" w:rsidR="001F775A" w:rsidRPr="000F570B" w:rsidRDefault="001F775A" w:rsidP="001F775A">
      <w:pPr>
        <w:pStyle w:val="Default"/>
        <w:rPr>
          <w:rFonts w:ascii="Arial" w:hAnsi="Arial" w:cs="Arial"/>
        </w:rPr>
      </w:pPr>
      <w:r w:rsidRPr="000F570B">
        <w:rPr>
          <w:rFonts w:ascii="Arial" w:hAnsi="Arial" w:cs="Arial"/>
        </w:rPr>
        <w:t xml:space="preserve">- </w:t>
      </w:r>
      <w:proofErr w:type="gramStart"/>
      <w:r w:rsidRPr="000F570B">
        <w:rPr>
          <w:rFonts w:ascii="Arial" w:hAnsi="Arial" w:cs="Arial"/>
        </w:rPr>
        <w:t>edX</w:t>
      </w:r>
      <w:proofErr w:type="gramEnd"/>
      <w:r w:rsidRPr="000F570B">
        <w:rPr>
          <w:rFonts w:ascii="Arial" w:hAnsi="Arial" w:cs="Arial"/>
        </w:rPr>
        <w:t xml:space="preserve"> releases complete platform code in open source </w:t>
      </w:r>
    </w:p>
    <w:p w14:paraId="02332334" w14:textId="77777777" w:rsidR="001F775A" w:rsidRPr="000F570B" w:rsidRDefault="001F775A" w:rsidP="001F775A">
      <w:pPr>
        <w:pStyle w:val="Default"/>
        <w:rPr>
          <w:rFonts w:ascii="Arial" w:hAnsi="Arial" w:cs="Arial"/>
        </w:rPr>
      </w:pPr>
    </w:p>
    <w:p w14:paraId="7EDA398F" w14:textId="77777777" w:rsidR="001F775A" w:rsidRPr="000F570B" w:rsidRDefault="001F775A" w:rsidP="001F775A">
      <w:pPr>
        <w:pStyle w:val="Default"/>
        <w:rPr>
          <w:rFonts w:ascii="Arial" w:hAnsi="Arial" w:cs="Arial"/>
        </w:rPr>
      </w:pPr>
      <w:r w:rsidRPr="000F570B">
        <w:rPr>
          <w:rFonts w:ascii="Arial" w:hAnsi="Arial" w:cs="Arial"/>
          <w:b/>
          <w:bCs/>
        </w:rPr>
        <w:t xml:space="preserve">July to December 2013 </w:t>
      </w:r>
    </w:p>
    <w:p w14:paraId="14DF2195" w14:textId="77777777" w:rsidR="001F775A" w:rsidRPr="000F570B" w:rsidRDefault="001F775A" w:rsidP="001F775A">
      <w:pPr>
        <w:pStyle w:val="Default"/>
        <w:spacing w:after="60"/>
        <w:rPr>
          <w:rFonts w:ascii="Arial" w:hAnsi="Arial" w:cs="Arial"/>
        </w:rPr>
      </w:pPr>
      <w:r w:rsidRPr="000F570B">
        <w:rPr>
          <w:rFonts w:ascii="Arial" w:hAnsi="Arial" w:cs="Arial"/>
        </w:rPr>
        <w:t xml:space="preserve">- IIT Bombay initiates activities for global offering of courses, and for adopting the platform for T10KT and blended MOOCs </w:t>
      </w:r>
    </w:p>
    <w:p w14:paraId="4F181AA2" w14:textId="77777777" w:rsidR="001F775A" w:rsidRPr="000F570B" w:rsidRDefault="001F775A" w:rsidP="001F775A">
      <w:pPr>
        <w:pStyle w:val="Default"/>
        <w:rPr>
          <w:rFonts w:ascii="Arial" w:hAnsi="Arial" w:cs="Arial"/>
        </w:rPr>
      </w:pPr>
      <w:r w:rsidRPr="000F570B">
        <w:rPr>
          <w:rFonts w:ascii="Arial" w:hAnsi="Arial" w:cs="Arial"/>
        </w:rPr>
        <w:t xml:space="preserve">- IIT Bombay participated in UGC committee deliberations on MOOCs </w:t>
      </w:r>
    </w:p>
    <w:p w14:paraId="6AC299F5" w14:textId="77777777" w:rsidR="001F775A" w:rsidRPr="000F570B" w:rsidRDefault="001F775A" w:rsidP="001F775A">
      <w:pPr>
        <w:pStyle w:val="Default"/>
        <w:rPr>
          <w:rFonts w:ascii="Arial" w:hAnsi="Arial" w:cs="Arial"/>
        </w:rPr>
      </w:pPr>
    </w:p>
    <w:p w14:paraId="4699356E" w14:textId="77777777" w:rsidR="001F775A" w:rsidRPr="000F570B" w:rsidRDefault="001F775A" w:rsidP="001F775A">
      <w:pPr>
        <w:pStyle w:val="Default"/>
        <w:rPr>
          <w:rFonts w:ascii="Arial" w:hAnsi="Arial" w:cs="Arial"/>
        </w:rPr>
      </w:pPr>
      <w:r w:rsidRPr="000F570B">
        <w:rPr>
          <w:rFonts w:ascii="Arial" w:hAnsi="Arial" w:cs="Arial"/>
          <w:b/>
          <w:bCs/>
        </w:rPr>
        <w:t xml:space="preserve">January to April 2014 </w:t>
      </w:r>
    </w:p>
    <w:p w14:paraId="7EA3863D" w14:textId="77777777" w:rsidR="001F775A" w:rsidRPr="000F570B" w:rsidRDefault="001F775A" w:rsidP="001F775A">
      <w:pPr>
        <w:pStyle w:val="Default"/>
        <w:spacing w:after="62"/>
        <w:rPr>
          <w:rFonts w:ascii="Arial" w:hAnsi="Arial" w:cs="Arial"/>
        </w:rPr>
      </w:pPr>
      <w:r w:rsidRPr="000F570B">
        <w:rPr>
          <w:rFonts w:ascii="Arial" w:hAnsi="Arial" w:cs="Arial"/>
        </w:rPr>
        <w:t xml:space="preserve">- Courses announced for global learners on edX </w:t>
      </w:r>
    </w:p>
    <w:p w14:paraId="6261C4B9" w14:textId="77777777" w:rsidR="001F775A" w:rsidRPr="000F570B" w:rsidRDefault="001F775A" w:rsidP="001F775A">
      <w:pPr>
        <w:pStyle w:val="Default"/>
        <w:spacing w:after="62"/>
        <w:rPr>
          <w:rFonts w:ascii="Arial" w:hAnsi="Arial" w:cs="Arial"/>
        </w:rPr>
      </w:pPr>
      <w:r w:rsidRPr="000F570B">
        <w:rPr>
          <w:rFonts w:ascii="Arial" w:hAnsi="Arial" w:cs="Arial"/>
        </w:rPr>
        <w:t xml:space="preserve">- Proposal prepared and submitted to Mission for development of an Indian open source platform </w:t>
      </w:r>
    </w:p>
    <w:p w14:paraId="5BC4E311" w14:textId="77777777" w:rsidR="001F775A" w:rsidRPr="000F570B" w:rsidRDefault="001F775A" w:rsidP="001F775A">
      <w:pPr>
        <w:pStyle w:val="Default"/>
        <w:spacing w:after="62"/>
        <w:rPr>
          <w:rFonts w:ascii="Arial" w:hAnsi="Arial" w:cs="Arial"/>
        </w:rPr>
      </w:pPr>
      <w:r w:rsidRPr="000F570B">
        <w:rPr>
          <w:rFonts w:ascii="Arial" w:hAnsi="Arial" w:cs="Arial"/>
        </w:rPr>
        <w:t xml:space="preserve">- Work continues on customization of open-edX for T10KT and blended MOOCs </w:t>
      </w:r>
    </w:p>
    <w:p w14:paraId="2B47F8AA" w14:textId="77777777" w:rsidR="001F775A" w:rsidRPr="000F570B" w:rsidRDefault="001F775A" w:rsidP="001F775A">
      <w:pPr>
        <w:pStyle w:val="Default"/>
        <w:rPr>
          <w:rFonts w:ascii="Arial" w:hAnsi="Arial" w:cs="Arial"/>
        </w:rPr>
      </w:pPr>
      <w:r w:rsidRPr="000F570B">
        <w:rPr>
          <w:rFonts w:ascii="Arial" w:hAnsi="Arial" w:cs="Arial"/>
        </w:rPr>
        <w:t xml:space="preserve">- A </w:t>
      </w:r>
      <w:proofErr w:type="gramStart"/>
      <w:r w:rsidRPr="000F570B">
        <w:rPr>
          <w:rFonts w:ascii="Arial" w:hAnsi="Arial" w:cs="Arial"/>
        </w:rPr>
        <w:t>2 day</w:t>
      </w:r>
      <w:proofErr w:type="gramEnd"/>
      <w:r w:rsidRPr="000F570B">
        <w:rPr>
          <w:rFonts w:ascii="Arial" w:hAnsi="Arial" w:cs="Arial"/>
        </w:rPr>
        <w:t xml:space="preserve"> National Conference on Use of Technology in Higher Education held in IIT Mumbai with wider consultations between officials of MHRD and Planning commission, academicians, educational associations and technology providers </w:t>
      </w:r>
    </w:p>
    <w:p w14:paraId="031B6468" w14:textId="77777777" w:rsidR="001F775A" w:rsidRPr="000F570B" w:rsidRDefault="001F775A" w:rsidP="001F775A">
      <w:pPr>
        <w:pStyle w:val="Default"/>
        <w:rPr>
          <w:rFonts w:ascii="Arial" w:hAnsi="Arial" w:cs="Arial"/>
        </w:rPr>
      </w:pPr>
    </w:p>
    <w:p w14:paraId="4CE7AAAB" w14:textId="77777777" w:rsidR="001F775A" w:rsidRPr="000F570B" w:rsidRDefault="001F775A" w:rsidP="001F775A">
      <w:pPr>
        <w:pStyle w:val="Default"/>
        <w:rPr>
          <w:rFonts w:ascii="Arial" w:hAnsi="Arial" w:cs="Arial"/>
        </w:rPr>
      </w:pPr>
      <w:r w:rsidRPr="000F570B">
        <w:rPr>
          <w:rFonts w:ascii="Arial" w:hAnsi="Arial" w:cs="Arial"/>
          <w:b/>
          <w:bCs/>
        </w:rPr>
        <w:t xml:space="preserve">May to July 2014 </w:t>
      </w:r>
    </w:p>
    <w:p w14:paraId="6E8B4780" w14:textId="77777777" w:rsidR="001F775A" w:rsidRPr="000F570B" w:rsidRDefault="001F775A" w:rsidP="001F775A">
      <w:pPr>
        <w:pStyle w:val="Default"/>
        <w:spacing w:after="63"/>
        <w:rPr>
          <w:rFonts w:ascii="Arial" w:hAnsi="Arial" w:cs="Arial"/>
        </w:rPr>
      </w:pPr>
      <w:r w:rsidRPr="000F570B">
        <w:rPr>
          <w:rFonts w:ascii="Arial" w:hAnsi="Arial" w:cs="Arial"/>
        </w:rPr>
        <w:t xml:space="preserve">- Platform project approved by PAB and Standing committee </w:t>
      </w:r>
    </w:p>
    <w:p w14:paraId="7042E120" w14:textId="77777777" w:rsidR="001F775A" w:rsidRPr="000F570B" w:rsidRDefault="001F775A" w:rsidP="001F775A">
      <w:pPr>
        <w:pStyle w:val="Default"/>
        <w:spacing w:after="63"/>
        <w:rPr>
          <w:rFonts w:ascii="Arial" w:hAnsi="Arial" w:cs="Arial"/>
        </w:rPr>
      </w:pPr>
      <w:r w:rsidRPr="000F570B">
        <w:rPr>
          <w:rFonts w:ascii="Arial" w:hAnsi="Arial" w:cs="Arial"/>
        </w:rPr>
        <w:t xml:space="preserve">- MHRD advised IIT Bombay to work full speed on the platform development, using funds available from other projects already approved and running, due to the urgent requirement to roll out MOOCs nationally. </w:t>
      </w:r>
    </w:p>
    <w:p w14:paraId="50C36A8E" w14:textId="77777777" w:rsidR="001F775A" w:rsidRPr="000F570B" w:rsidRDefault="001F775A" w:rsidP="001F775A">
      <w:pPr>
        <w:pStyle w:val="Default"/>
        <w:rPr>
          <w:rFonts w:ascii="Arial" w:hAnsi="Arial" w:cs="Arial"/>
        </w:rPr>
      </w:pPr>
      <w:r w:rsidRPr="000F570B">
        <w:rPr>
          <w:rFonts w:ascii="Arial" w:hAnsi="Arial" w:cs="Arial"/>
        </w:rPr>
        <w:t xml:space="preserve">- A preliminary proposal submitted to the mission for the national roll out. It envisages empowering of up to 50 universities to design and operate </w:t>
      </w:r>
      <w:proofErr w:type="spellStart"/>
      <w:r w:rsidRPr="000F570B">
        <w:rPr>
          <w:rFonts w:ascii="Arial" w:hAnsi="Arial" w:cs="Arial"/>
        </w:rPr>
        <w:t>MOOcs</w:t>
      </w:r>
      <w:proofErr w:type="spellEnd"/>
      <w:r w:rsidRPr="000F570B">
        <w:rPr>
          <w:rFonts w:ascii="Arial" w:hAnsi="Arial" w:cs="Arial"/>
        </w:rPr>
        <w:t xml:space="preserve">. Wider discussion expected to happen leading possibly (as informed by Ministry) to a cabinet note. </w:t>
      </w:r>
    </w:p>
    <w:p w14:paraId="73DBB302" w14:textId="77777777" w:rsidR="001F775A" w:rsidRPr="000F570B" w:rsidRDefault="001F775A" w:rsidP="001F775A">
      <w:pPr>
        <w:pStyle w:val="Default"/>
        <w:rPr>
          <w:rFonts w:ascii="Arial" w:hAnsi="Arial" w:cs="Arial"/>
        </w:rPr>
      </w:pPr>
    </w:p>
    <w:p w14:paraId="4E6F435F" w14:textId="77777777" w:rsidR="001F775A" w:rsidRPr="000F570B" w:rsidRDefault="001F775A" w:rsidP="001F775A">
      <w:pPr>
        <w:pStyle w:val="Default"/>
        <w:rPr>
          <w:rFonts w:ascii="Arial" w:hAnsi="Arial" w:cs="Arial"/>
        </w:rPr>
      </w:pPr>
      <w:r w:rsidRPr="000F570B">
        <w:rPr>
          <w:rFonts w:ascii="Arial" w:hAnsi="Arial" w:cs="Arial"/>
        </w:rPr>
        <w:t xml:space="preserve">- 3 courses for global learners launched by IIT Bombay on edX </w:t>
      </w:r>
    </w:p>
    <w:p w14:paraId="1D785FDE" w14:textId="77777777" w:rsidR="001F775A" w:rsidRPr="000F570B" w:rsidRDefault="001F775A" w:rsidP="001F775A">
      <w:pPr>
        <w:pStyle w:val="Default"/>
        <w:rPr>
          <w:rFonts w:ascii="Arial" w:hAnsi="Arial" w:cs="Arial"/>
        </w:rPr>
      </w:pPr>
    </w:p>
    <w:p w14:paraId="2E027EA6" w14:textId="77777777" w:rsidR="001F775A" w:rsidRPr="000F570B" w:rsidRDefault="001F775A" w:rsidP="001F775A">
      <w:pPr>
        <w:pStyle w:val="Default"/>
        <w:rPr>
          <w:rFonts w:ascii="Arial" w:hAnsi="Arial" w:cs="Arial"/>
        </w:rPr>
      </w:pPr>
      <w:r w:rsidRPr="000F570B">
        <w:rPr>
          <w:rFonts w:ascii="Arial" w:hAnsi="Arial" w:cs="Arial"/>
          <w:b/>
          <w:bCs/>
        </w:rPr>
        <w:t xml:space="preserve">August to October 2014 </w:t>
      </w:r>
    </w:p>
    <w:p w14:paraId="30C16638" w14:textId="77777777" w:rsidR="001F775A" w:rsidRPr="000F570B" w:rsidRDefault="001F775A" w:rsidP="001F775A">
      <w:pPr>
        <w:pStyle w:val="Default"/>
        <w:spacing w:after="60"/>
        <w:rPr>
          <w:rFonts w:ascii="Arial" w:hAnsi="Arial" w:cs="Arial"/>
        </w:rPr>
      </w:pPr>
      <w:r w:rsidRPr="000F570B">
        <w:rPr>
          <w:rFonts w:ascii="Arial" w:hAnsi="Arial" w:cs="Arial"/>
        </w:rPr>
        <w:t xml:space="preserve">- On being asked for names, IIT Bombay proposes the name SWAYAM (expansion – </w:t>
      </w:r>
      <w:r w:rsidRPr="000F570B">
        <w:rPr>
          <w:rFonts w:ascii="Arial" w:hAnsi="Arial" w:cs="Arial"/>
          <w:b/>
          <w:bCs/>
        </w:rPr>
        <w:t>S</w:t>
      </w:r>
      <w:r w:rsidRPr="000F570B">
        <w:rPr>
          <w:rFonts w:ascii="Arial" w:hAnsi="Arial" w:cs="Arial"/>
        </w:rPr>
        <w:t xml:space="preserve">mart </w:t>
      </w:r>
      <w:r w:rsidRPr="000F570B">
        <w:rPr>
          <w:rFonts w:ascii="Arial" w:hAnsi="Arial" w:cs="Arial"/>
          <w:b/>
          <w:bCs/>
        </w:rPr>
        <w:t>W</w:t>
      </w:r>
      <w:r w:rsidRPr="000F570B">
        <w:rPr>
          <w:rFonts w:ascii="Arial" w:hAnsi="Arial" w:cs="Arial"/>
        </w:rPr>
        <w:t xml:space="preserve">ebs of </w:t>
      </w:r>
      <w:r w:rsidRPr="000F570B">
        <w:rPr>
          <w:rFonts w:ascii="Arial" w:hAnsi="Arial" w:cs="Arial"/>
          <w:b/>
          <w:bCs/>
        </w:rPr>
        <w:t>A</w:t>
      </w:r>
      <w:r w:rsidRPr="000F570B">
        <w:rPr>
          <w:rFonts w:ascii="Arial" w:hAnsi="Arial" w:cs="Arial"/>
        </w:rPr>
        <w:t xml:space="preserve">ctive </w:t>
      </w:r>
      <w:r w:rsidRPr="000F570B">
        <w:rPr>
          <w:rFonts w:ascii="Arial" w:hAnsi="Arial" w:cs="Arial"/>
          <w:b/>
          <w:bCs/>
        </w:rPr>
        <w:t>L</w:t>
      </w:r>
      <w:r w:rsidRPr="000F570B">
        <w:rPr>
          <w:rFonts w:ascii="Arial" w:hAnsi="Arial" w:cs="Arial"/>
        </w:rPr>
        <w:t xml:space="preserve">earning for </w:t>
      </w:r>
      <w:r w:rsidRPr="000F570B">
        <w:rPr>
          <w:rFonts w:ascii="Arial" w:hAnsi="Arial" w:cs="Arial"/>
          <w:b/>
          <w:bCs/>
        </w:rPr>
        <w:t>Y</w:t>
      </w:r>
      <w:r w:rsidRPr="000F570B">
        <w:rPr>
          <w:rFonts w:ascii="Arial" w:hAnsi="Arial" w:cs="Arial"/>
        </w:rPr>
        <w:t xml:space="preserve">oung </w:t>
      </w:r>
      <w:r w:rsidRPr="000F570B">
        <w:rPr>
          <w:rFonts w:ascii="Arial" w:hAnsi="Arial" w:cs="Arial"/>
          <w:b/>
          <w:bCs/>
        </w:rPr>
        <w:t>A</w:t>
      </w:r>
      <w:r w:rsidRPr="000F570B">
        <w:rPr>
          <w:rFonts w:ascii="Arial" w:hAnsi="Arial" w:cs="Arial"/>
        </w:rPr>
        <w:t xml:space="preserve">spiring </w:t>
      </w:r>
      <w:r w:rsidRPr="000F570B">
        <w:rPr>
          <w:rFonts w:ascii="Arial" w:hAnsi="Arial" w:cs="Arial"/>
          <w:b/>
          <w:bCs/>
        </w:rPr>
        <w:t>M</w:t>
      </w:r>
      <w:r w:rsidRPr="000F570B">
        <w:rPr>
          <w:rFonts w:ascii="Arial" w:hAnsi="Arial" w:cs="Arial"/>
        </w:rPr>
        <w:t xml:space="preserve">inds). </w:t>
      </w:r>
    </w:p>
    <w:p w14:paraId="067B49DD" w14:textId="77777777" w:rsidR="001F775A" w:rsidRPr="000F570B" w:rsidRDefault="001F775A" w:rsidP="001F775A">
      <w:pPr>
        <w:pStyle w:val="Default"/>
        <w:spacing w:after="60"/>
        <w:rPr>
          <w:rFonts w:ascii="Arial" w:hAnsi="Arial" w:cs="Arial"/>
        </w:rPr>
      </w:pPr>
      <w:r w:rsidRPr="000F570B">
        <w:rPr>
          <w:rFonts w:ascii="Arial" w:hAnsi="Arial" w:cs="Arial"/>
        </w:rPr>
        <w:t xml:space="preserve">- As per advice of the ministry, IIT Bombay initiates activity on building SWAYAM version based on open-edX, and for training teachers to design and run MOOCs </w:t>
      </w:r>
    </w:p>
    <w:p w14:paraId="42CD5CC1" w14:textId="77777777" w:rsidR="001F775A" w:rsidRPr="000F570B" w:rsidRDefault="001F775A" w:rsidP="001F775A">
      <w:pPr>
        <w:pStyle w:val="Default"/>
        <w:spacing w:after="60"/>
        <w:rPr>
          <w:rFonts w:ascii="Arial" w:hAnsi="Arial" w:cs="Arial"/>
        </w:rPr>
      </w:pPr>
      <w:r w:rsidRPr="000F570B">
        <w:rPr>
          <w:rFonts w:ascii="Arial" w:hAnsi="Arial" w:cs="Arial"/>
        </w:rPr>
        <w:t xml:space="preserve">- A mini cloud set up initiated on an urgent basis in consultation with the Ministry, </w:t>
      </w:r>
      <w:r w:rsidRPr="000F570B">
        <w:rPr>
          <w:rFonts w:ascii="Arial" w:hAnsi="Arial" w:cs="Arial"/>
        </w:rPr>
        <w:lastRenderedPageBreak/>
        <w:t xml:space="preserve">which can offer initial courses when SWAYAM is launched. </w:t>
      </w:r>
    </w:p>
    <w:p w14:paraId="5B6C3E2A" w14:textId="77777777" w:rsidR="001F775A" w:rsidRPr="000F570B" w:rsidRDefault="001F775A" w:rsidP="001F775A">
      <w:pPr>
        <w:pStyle w:val="Default"/>
        <w:spacing w:after="60"/>
        <w:rPr>
          <w:rFonts w:ascii="Arial" w:hAnsi="Arial" w:cs="Arial"/>
        </w:rPr>
      </w:pPr>
      <w:r w:rsidRPr="000F570B">
        <w:rPr>
          <w:rFonts w:ascii="Arial" w:hAnsi="Arial" w:cs="Arial"/>
        </w:rPr>
        <w:t xml:space="preserve">- 22 Teachers for 10 central universities trained in workshops, on use of SWAYAM platform. Details collected on the courses they proposed to offer (20 courses). MOOC design activities started in the universities, as also identification of staff and TAs to run these courses. </w:t>
      </w:r>
    </w:p>
    <w:p w14:paraId="6299BA3B" w14:textId="77777777" w:rsidR="001F775A" w:rsidRPr="000F570B" w:rsidRDefault="001F775A" w:rsidP="001F775A">
      <w:pPr>
        <w:pStyle w:val="Default"/>
        <w:spacing w:after="60"/>
        <w:rPr>
          <w:rFonts w:ascii="Arial" w:hAnsi="Arial" w:cs="Arial"/>
        </w:rPr>
      </w:pPr>
      <w:r w:rsidRPr="000F570B">
        <w:rPr>
          <w:rFonts w:ascii="Arial" w:hAnsi="Arial" w:cs="Arial"/>
        </w:rPr>
        <w:t xml:space="preserve">- 24 </w:t>
      </w:r>
      <w:proofErr w:type="gramStart"/>
      <w:r w:rsidRPr="000F570B">
        <w:rPr>
          <w:rFonts w:ascii="Arial" w:hAnsi="Arial" w:cs="Arial"/>
        </w:rPr>
        <w:t>School teachers</w:t>
      </w:r>
      <w:proofErr w:type="gramEnd"/>
      <w:r w:rsidRPr="000F570B">
        <w:rPr>
          <w:rFonts w:ascii="Arial" w:hAnsi="Arial" w:cs="Arial"/>
        </w:rPr>
        <w:t xml:space="preserve"> identified by NCERT trained in similar workshops for preparing MOOCs for 9th standard Science and </w:t>
      </w:r>
      <w:proofErr w:type="spellStart"/>
      <w:r w:rsidRPr="000F570B">
        <w:rPr>
          <w:rFonts w:ascii="Arial" w:hAnsi="Arial" w:cs="Arial"/>
        </w:rPr>
        <w:t>Maths</w:t>
      </w:r>
      <w:proofErr w:type="spellEnd"/>
      <w:r w:rsidRPr="000F570B">
        <w:rPr>
          <w:rFonts w:ascii="Arial" w:hAnsi="Arial" w:cs="Arial"/>
        </w:rPr>
        <w:t xml:space="preserve"> subjects. </w:t>
      </w:r>
    </w:p>
    <w:p w14:paraId="3E8A55A1" w14:textId="77777777" w:rsidR="001F775A" w:rsidRPr="000F570B" w:rsidRDefault="001F775A" w:rsidP="001F775A">
      <w:pPr>
        <w:pStyle w:val="Default"/>
        <w:spacing w:after="60"/>
        <w:rPr>
          <w:rFonts w:ascii="Arial" w:hAnsi="Arial" w:cs="Arial"/>
        </w:rPr>
      </w:pPr>
      <w:r w:rsidRPr="000F570B">
        <w:rPr>
          <w:rFonts w:ascii="Arial" w:hAnsi="Arial" w:cs="Arial"/>
        </w:rPr>
        <w:t xml:space="preserve">- IIT Bombay offers it’s blended MOOC to IIT students of a core course (total registered 545, completed 545, passed successfully 514). </w:t>
      </w:r>
    </w:p>
    <w:p w14:paraId="5C03E66A" w14:textId="77777777" w:rsidR="001F775A" w:rsidRPr="000F570B" w:rsidRDefault="001F775A" w:rsidP="001F775A">
      <w:pPr>
        <w:pStyle w:val="Default"/>
        <w:spacing w:after="60"/>
        <w:rPr>
          <w:rFonts w:ascii="Arial" w:hAnsi="Arial" w:cs="Arial"/>
        </w:rPr>
      </w:pPr>
      <w:r w:rsidRPr="000F570B">
        <w:rPr>
          <w:rFonts w:ascii="Arial" w:hAnsi="Arial" w:cs="Arial"/>
        </w:rPr>
        <w:t xml:space="preserve">- Wider discussion on MOOCs initiated by the ministry </w:t>
      </w:r>
    </w:p>
    <w:p w14:paraId="1CAB640D" w14:textId="71C6B6A5" w:rsidR="001F775A" w:rsidRPr="000F570B" w:rsidRDefault="001F775A" w:rsidP="001F775A">
      <w:pPr>
        <w:pStyle w:val="Default"/>
        <w:rPr>
          <w:rFonts w:ascii="Arial" w:hAnsi="Arial" w:cs="Arial"/>
        </w:rPr>
      </w:pPr>
      <w:r w:rsidRPr="000F570B">
        <w:rPr>
          <w:rFonts w:ascii="Arial" w:hAnsi="Arial" w:cs="Arial"/>
        </w:rPr>
        <w:t xml:space="preserve">- </w:t>
      </w:r>
      <w:proofErr w:type="spellStart"/>
      <w:r w:rsidRPr="000F570B">
        <w:rPr>
          <w:rFonts w:ascii="Arial" w:hAnsi="Arial" w:cs="Arial"/>
        </w:rPr>
        <w:t>Hon’ble</w:t>
      </w:r>
      <w:proofErr w:type="spellEnd"/>
      <w:r w:rsidRPr="000F570B">
        <w:rPr>
          <w:rFonts w:ascii="Arial" w:hAnsi="Arial" w:cs="Arial"/>
        </w:rPr>
        <w:t xml:space="preserve"> HRM visits IIT Bombay, and reviews SWAYAM preparations. Advises that the logo be put up on the </w:t>
      </w:r>
      <w:r w:rsidR="009013D2">
        <w:rPr>
          <w:rFonts w:ascii="Arial" w:hAnsi="Arial" w:cs="Arial"/>
        </w:rPr>
        <w:t>mygov</w:t>
      </w:r>
      <w:r w:rsidRPr="000F570B">
        <w:rPr>
          <w:rFonts w:ascii="Arial" w:hAnsi="Arial" w:cs="Arial"/>
        </w:rPr>
        <w:t xml:space="preserve">.in site for wider feedback and comments. </w:t>
      </w:r>
    </w:p>
    <w:p w14:paraId="7629FDA4" w14:textId="77777777" w:rsidR="001F775A" w:rsidRPr="000F570B" w:rsidRDefault="001F775A" w:rsidP="001F775A">
      <w:pPr>
        <w:pStyle w:val="Default"/>
        <w:rPr>
          <w:rFonts w:ascii="Arial" w:hAnsi="Arial" w:cs="Arial"/>
        </w:rPr>
      </w:pPr>
    </w:p>
    <w:p w14:paraId="43F48240" w14:textId="77777777" w:rsidR="001F775A" w:rsidRPr="000F570B" w:rsidRDefault="001F775A" w:rsidP="001F775A">
      <w:pPr>
        <w:pStyle w:val="Default"/>
        <w:rPr>
          <w:rFonts w:ascii="Arial" w:hAnsi="Arial" w:cs="Arial"/>
        </w:rPr>
      </w:pPr>
      <w:r w:rsidRPr="000F570B">
        <w:rPr>
          <w:rFonts w:ascii="Arial" w:hAnsi="Arial" w:cs="Arial"/>
          <w:b/>
          <w:bCs/>
        </w:rPr>
        <w:t xml:space="preserve">November and December 2014 </w:t>
      </w:r>
    </w:p>
    <w:p w14:paraId="1635ACE4" w14:textId="77777777" w:rsidR="001F775A" w:rsidRPr="000F570B" w:rsidRDefault="001F775A" w:rsidP="001F775A">
      <w:pPr>
        <w:pStyle w:val="Default"/>
        <w:spacing w:after="62"/>
        <w:rPr>
          <w:rFonts w:ascii="Arial" w:hAnsi="Arial" w:cs="Arial"/>
        </w:rPr>
      </w:pPr>
      <w:r w:rsidRPr="000F570B">
        <w:rPr>
          <w:rFonts w:ascii="Arial" w:hAnsi="Arial" w:cs="Arial"/>
        </w:rPr>
        <w:t xml:space="preserve">- Financial due diligence on platform project of IIT Bombay completed by Mission in November. Fund release awaited </w:t>
      </w:r>
    </w:p>
    <w:p w14:paraId="24365FED" w14:textId="77777777" w:rsidR="001F775A" w:rsidRPr="000F570B" w:rsidRDefault="001F775A" w:rsidP="001F775A">
      <w:pPr>
        <w:pStyle w:val="Default"/>
        <w:spacing w:after="62"/>
        <w:rPr>
          <w:rFonts w:ascii="Arial" w:hAnsi="Arial" w:cs="Arial"/>
        </w:rPr>
      </w:pPr>
      <w:r w:rsidRPr="000F570B">
        <w:rPr>
          <w:rFonts w:ascii="Arial" w:hAnsi="Arial" w:cs="Arial"/>
        </w:rPr>
        <w:t xml:space="preserve">- IIT Bombay advised that national SWAYAM launch </w:t>
      </w:r>
      <w:proofErr w:type="gramStart"/>
      <w:r w:rsidRPr="000F570B">
        <w:rPr>
          <w:rFonts w:ascii="Arial" w:hAnsi="Arial" w:cs="Arial"/>
        </w:rPr>
        <w:t>may</w:t>
      </w:r>
      <w:proofErr w:type="gramEnd"/>
      <w:r w:rsidRPr="000F570B">
        <w:rPr>
          <w:rFonts w:ascii="Arial" w:hAnsi="Arial" w:cs="Arial"/>
        </w:rPr>
        <w:t xml:space="preserve"> happen later. </w:t>
      </w:r>
    </w:p>
    <w:p w14:paraId="550ACA4F" w14:textId="77777777" w:rsidR="001F775A" w:rsidRPr="000F570B" w:rsidRDefault="001F775A" w:rsidP="001F775A">
      <w:pPr>
        <w:pStyle w:val="Default"/>
        <w:rPr>
          <w:rFonts w:ascii="Arial" w:hAnsi="Arial" w:cs="Arial"/>
        </w:rPr>
      </w:pPr>
      <w:r w:rsidRPr="000F570B">
        <w:rPr>
          <w:rFonts w:ascii="Arial" w:hAnsi="Arial" w:cs="Arial"/>
        </w:rPr>
        <w:t xml:space="preserve">- Institute announces plans to offer its MOOCs now as “IIT Bombay X”, to be conducted jointly with 3 workshops under T10KT. </w:t>
      </w:r>
    </w:p>
    <w:p w14:paraId="1A000FEB" w14:textId="77777777" w:rsidR="001F775A" w:rsidRPr="000F570B" w:rsidRDefault="001F775A" w:rsidP="001F775A">
      <w:pPr>
        <w:pStyle w:val="Default"/>
        <w:rPr>
          <w:rFonts w:ascii="Arial" w:hAnsi="Arial" w:cs="Arial"/>
        </w:rPr>
      </w:pPr>
    </w:p>
    <w:p w14:paraId="0F6F6E56" w14:textId="77777777" w:rsidR="001F775A" w:rsidRPr="000F570B" w:rsidRDefault="001F775A" w:rsidP="001F775A">
      <w:pPr>
        <w:pStyle w:val="Default"/>
        <w:rPr>
          <w:rFonts w:ascii="Arial" w:hAnsi="Arial" w:cs="Arial"/>
        </w:rPr>
      </w:pPr>
      <w:r w:rsidRPr="000F570B">
        <w:rPr>
          <w:rFonts w:ascii="Arial" w:hAnsi="Arial" w:cs="Arial"/>
          <w:b/>
          <w:bCs/>
        </w:rPr>
        <w:t xml:space="preserve">January 2015 </w:t>
      </w:r>
    </w:p>
    <w:p w14:paraId="40E8830D" w14:textId="77777777" w:rsidR="001F775A" w:rsidRPr="000F570B" w:rsidRDefault="001F775A" w:rsidP="001F775A">
      <w:pPr>
        <w:spacing w:after="0"/>
        <w:rPr>
          <w:rFonts w:ascii="Arial" w:hAnsi="Arial" w:cs="Arial"/>
          <w:sz w:val="24"/>
          <w:szCs w:val="24"/>
        </w:rPr>
      </w:pPr>
      <w:r w:rsidRPr="000F570B">
        <w:rPr>
          <w:rFonts w:ascii="Arial" w:hAnsi="Arial" w:cs="Arial"/>
          <w:sz w:val="24"/>
          <w:szCs w:val="24"/>
        </w:rPr>
        <w:t>Open Source platform version modified for these courses and workshops. These are to start from 26 January 2015</w:t>
      </w:r>
    </w:p>
    <w:sectPr w:rsidR="001F775A" w:rsidRPr="000F570B" w:rsidSect="00C7363E">
      <w:headerReference w:type="even" r:id="rId10"/>
      <w:headerReference w:type="default" r:id="rId11"/>
      <w:footerReference w:type="even" r:id="rId12"/>
      <w:footerReference w:type="default" r:id="rId13"/>
      <w:pgSz w:w="11906" w:h="16838"/>
      <w:pgMar w:top="1440" w:right="1077" w:bottom="1134" w:left="158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59C86E" w14:textId="77777777" w:rsidR="00444842" w:rsidRDefault="00444842" w:rsidP="00493E00">
      <w:pPr>
        <w:spacing w:after="0" w:line="240" w:lineRule="auto"/>
      </w:pPr>
      <w:r>
        <w:separator/>
      </w:r>
    </w:p>
  </w:endnote>
  <w:endnote w:type="continuationSeparator" w:id="0">
    <w:p w14:paraId="67FFC809" w14:textId="77777777" w:rsidR="00444842" w:rsidRDefault="00444842" w:rsidP="00493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34B54" w14:textId="77777777" w:rsidR="00444842" w:rsidRDefault="00444842" w:rsidP="00493E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1DC768" w14:textId="77777777" w:rsidR="00444842" w:rsidRDefault="00D46880" w:rsidP="00493E00">
    <w:pPr>
      <w:pStyle w:val="Footer"/>
      <w:ind w:right="360"/>
    </w:pPr>
    <w:sdt>
      <w:sdtPr>
        <w:id w:val="969400743"/>
        <w:temporary/>
        <w:showingPlcHdr/>
      </w:sdtPr>
      <w:sdtEndPr/>
      <w:sdtContent>
        <w:r w:rsidR="00444842">
          <w:t>[Type text]</w:t>
        </w:r>
      </w:sdtContent>
    </w:sdt>
    <w:r w:rsidR="00444842">
      <w:ptab w:relativeTo="margin" w:alignment="center" w:leader="none"/>
    </w:r>
    <w:sdt>
      <w:sdtPr>
        <w:id w:val="969400748"/>
        <w:temporary/>
        <w:showingPlcHdr/>
      </w:sdtPr>
      <w:sdtEndPr/>
      <w:sdtContent>
        <w:r w:rsidR="00444842">
          <w:t>[Type text]</w:t>
        </w:r>
      </w:sdtContent>
    </w:sdt>
    <w:r w:rsidR="00444842">
      <w:ptab w:relativeTo="margin" w:alignment="right" w:leader="none"/>
    </w:r>
    <w:sdt>
      <w:sdtPr>
        <w:id w:val="969400753"/>
        <w:temporary/>
        <w:showingPlcHdr/>
      </w:sdtPr>
      <w:sdtEndPr/>
      <w:sdtContent>
        <w:r w:rsidR="00444842">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9313A" w14:textId="77777777" w:rsidR="00444842" w:rsidRDefault="00444842" w:rsidP="00493E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6880">
      <w:rPr>
        <w:rStyle w:val="PageNumber"/>
        <w:noProof/>
      </w:rPr>
      <w:t>1</w:t>
    </w:r>
    <w:r>
      <w:rPr>
        <w:rStyle w:val="PageNumber"/>
      </w:rPr>
      <w:fldChar w:fldCharType="end"/>
    </w:r>
  </w:p>
  <w:p w14:paraId="2E725178" w14:textId="77777777" w:rsidR="00444842" w:rsidRPr="00493E00" w:rsidRDefault="00444842" w:rsidP="00493E00">
    <w:pPr>
      <w:pStyle w:val="Footer"/>
      <w:ind w:right="360"/>
      <w:rPr>
        <w:i/>
        <w:sz w:val="18"/>
      </w:rPr>
    </w:pPr>
    <w:r w:rsidRPr="00493E00">
      <w:rPr>
        <w:i/>
        <w:sz w:val="18"/>
      </w:rPr>
      <w:t>SVR</w:t>
    </w:r>
    <w:r w:rsidRPr="00493E00">
      <w:rPr>
        <w:i/>
        <w:sz w:val="18"/>
      </w:rPr>
      <w:ptab w:relativeTo="margin" w:alignment="center" w:leader="none"/>
    </w:r>
    <w:r w:rsidRPr="00493E00">
      <w:rPr>
        <w:i/>
        <w:sz w:val="18"/>
      </w:rP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B510A" w14:textId="77777777" w:rsidR="00444842" w:rsidRDefault="00444842" w:rsidP="00493E00">
      <w:pPr>
        <w:spacing w:after="0" w:line="240" w:lineRule="auto"/>
      </w:pPr>
      <w:r>
        <w:separator/>
      </w:r>
    </w:p>
  </w:footnote>
  <w:footnote w:type="continuationSeparator" w:id="0">
    <w:p w14:paraId="1D85B2CE" w14:textId="77777777" w:rsidR="00444842" w:rsidRDefault="00444842" w:rsidP="00493E0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735AC" w14:textId="77777777" w:rsidR="00444842" w:rsidRDefault="00D46880">
    <w:pPr>
      <w:pStyle w:val="Header"/>
    </w:pPr>
    <w:sdt>
      <w:sdtPr>
        <w:id w:val="171999623"/>
        <w:placeholder>
          <w:docPart w:val="DE0D2149B6B9C547BE47821E676F6BB2"/>
        </w:placeholder>
        <w:temporary/>
        <w:showingPlcHdr/>
      </w:sdtPr>
      <w:sdtEndPr/>
      <w:sdtContent>
        <w:r w:rsidR="00444842">
          <w:t>[Type text]</w:t>
        </w:r>
      </w:sdtContent>
    </w:sdt>
    <w:r w:rsidR="00444842">
      <w:ptab w:relativeTo="margin" w:alignment="center" w:leader="none"/>
    </w:r>
    <w:sdt>
      <w:sdtPr>
        <w:id w:val="171999624"/>
        <w:placeholder>
          <w:docPart w:val="3B33C4D2B4E3CC4DBB0C269713348A45"/>
        </w:placeholder>
        <w:temporary/>
        <w:showingPlcHdr/>
      </w:sdtPr>
      <w:sdtEndPr/>
      <w:sdtContent>
        <w:r w:rsidR="00444842">
          <w:t>[Type text]</w:t>
        </w:r>
      </w:sdtContent>
    </w:sdt>
    <w:r w:rsidR="00444842">
      <w:ptab w:relativeTo="margin" w:alignment="right" w:leader="none"/>
    </w:r>
    <w:sdt>
      <w:sdtPr>
        <w:id w:val="171999625"/>
        <w:placeholder>
          <w:docPart w:val="420A1DE023C54D4BACC286C7D2C0AF53"/>
        </w:placeholder>
        <w:temporary/>
        <w:showingPlcHdr/>
      </w:sdtPr>
      <w:sdtEndPr/>
      <w:sdtContent>
        <w:r w:rsidR="00444842">
          <w:t>[Type text]</w:t>
        </w:r>
      </w:sdtContent>
    </w:sdt>
  </w:p>
  <w:p w14:paraId="31F2E825" w14:textId="77777777" w:rsidR="00444842" w:rsidRDefault="0044484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66217" w14:textId="43E77581" w:rsidR="00444842" w:rsidRPr="00493E00" w:rsidRDefault="00444842">
    <w:pPr>
      <w:pStyle w:val="Header"/>
      <w:rPr>
        <w:i/>
        <w:sz w:val="18"/>
      </w:rPr>
    </w:pPr>
    <w:r w:rsidRPr="00493E00">
      <w:rPr>
        <w:i/>
        <w:sz w:val="18"/>
      </w:rPr>
      <w:t xml:space="preserve">Sub-Committee </w:t>
    </w:r>
    <w:r w:rsidRPr="00493E00">
      <w:rPr>
        <w:i/>
        <w:sz w:val="18"/>
      </w:rPr>
      <w:t>Report</w:t>
    </w:r>
    <w:r w:rsidRPr="00493E00">
      <w:rPr>
        <w:i/>
        <w:sz w:val="18"/>
      </w:rPr>
      <w:ptab w:relativeTo="margin" w:alignment="center" w:leader="none"/>
    </w:r>
    <w:r w:rsidRPr="00493E00">
      <w:rPr>
        <w:i/>
        <w:sz w:val="18"/>
      </w:rPr>
      <w:ptab w:relativeTo="margin" w:alignment="right" w:leader="none"/>
    </w:r>
    <w:r w:rsidRPr="00493E00">
      <w:rPr>
        <w:i/>
        <w:sz w:val="18"/>
      </w:rPr>
      <w:t>30</w:t>
    </w:r>
    <w:r w:rsidRPr="00493E00">
      <w:rPr>
        <w:i/>
        <w:sz w:val="18"/>
        <w:vertAlign w:val="superscript"/>
      </w:rPr>
      <w:t>th</w:t>
    </w:r>
    <w:r w:rsidRPr="00493E00">
      <w:rPr>
        <w:i/>
        <w:sz w:val="18"/>
      </w:rPr>
      <w:t xml:space="preserve"> March 2015</w:t>
    </w:r>
  </w:p>
  <w:p w14:paraId="577DFCAC" w14:textId="77777777" w:rsidR="00444842" w:rsidRPr="00493E00" w:rsidRDefault="00444842">
    <w:pPr>
      <w:pStyle w:val="Header"/>
      <w:rPr>
        <w:i/>
        <w:sz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3"/>
    <w:multiLevelType w:val="multilevel"/>
    <w:tmpl w:val="B4E2EA4E"/>
    <w:lvl w:ilvl="0">
      <w:start w:val="2"/>
      <w:numFmt w:val="decimal"/>
      <w:lvlText w:val="%1."/>
      <w:lvlJc w:val="left"/>
      <w:pPr>
        <w:ind w:hanging="317"/>
      </w:pPr>
      <w:rPr>
        <w:rFonts w:ascii="Arial" w:hAnsi="Arial" w:cs="Arial"/>
        <w:b w:val="0"/>
        <w:bCs w:val="0"/>
        <w:color w:val="5B595E"/>
        <w:w w:val="96"/>
        <w:sz w:val="20"/>
        <w:szCs w:val="20"/>
      </w:rPr>
    </w:lvl>
    <w:lvl w:ilvl="1">
      <w:start w:val="1"/>
      <w:numFmt w:val="lowerLetter"/>
      <w:lvlText w:val="%2."/>
      <w:lvlJc w:val="left"/>
      <w:pPr>
        <w:ind w:hanging="310"/>
      </w:pPr>
      <w:rPr>
        <w:rFonts w:ascii="Arial" w:hAnsi="Arial" w:cs="Arial"/>
        <w:b/>
        <w:bCs w:val="0"/>
        <w:color w:val="auto"/>
        <w:w w:val="83"/>
        <w:sz w:val="24"/>
        <w:szCs w:val="24"/>
      </w:rPr>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abstractNum w:abstractNumId="1">
    <w:nsid w:val="00252DB7"/>
    <w:multiLevelType w:val="hybridMultilevel"/>
    <w:tmpl w:val="FC1454A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06252F1"/>
    <w:multiLevelType w:val="hybridMultilevel"/>
    <w:tmpl w:val="771838E8"/>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019E4AFF"/>
    <w:multiLevelType w:val="hybridMultilevel"/>
    <w:tmpl w:val="3030F292"/>
    <w:lvl w:ilvl="0" w:tplc="B85E7862">
      <w:start w:val="1"/>
      <w:numFmt w:val="bullet"/>
      <w:lvlText w:val=""/>
      <w:lvlJc w:val="left"/>
      <w:pPr>
        <w:ind w:left="450" w:hanging="360"/>
      </w:pPr>
      <w:rPr>
        <w:rFonts w:ascii="Symbol" w:hAnsi="Symbol" w:hint="default"/>
        <w:sz w:val="20"/>
      </w:rPr>
    </w:lvl>
    <w:lvl w:ilvl="1" w:tplc="04090019">
      <w:start w:val="1"/>
      <w:numFmt w:val="lowerLetter"/>
      <w:lvlText w:val="%2."/>
      <w:lvlJc w:val="left"/>
      <w:pPr>
        <w:ind w:left="81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0834605D"/>
    <w:multiLevelType w:val="hybridMultilevel"/>
    <w:tmpl w:val="56CE83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94C597D"/>
    <w:multiLevelType w:val="hybridMultilevel"/>
    <w:tmpl w:val="750A641A"/>
    <w:lvl w:ilvl="0" w:tplc="9826870E">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746558"/>
    <w:multiLevelType w:val="hybridMultilevel"/>
    <w:tmpl w:val="656689F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nsid w:val="1048535A"/>
    <w:multiLevelType w:val="hybridMultilevel"/>
    <w:tmpl w:val="49083A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16D24C7"/>
    <w:multiLevelType w:val="hybridMultilevel"/>
    <w:tmpl w:val="2480C80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nsid w:val="12AB68A0"/>
    <w:multiLevelType w:val="hybridMultilevel"/>
    <w:tmpl w:val="E804A6DE"/>
    <w:lvl w:ilvl="0" w:tplc="824E80B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5244B9C"/>
    <w:multiLevelType w:val="hybridMultilevel"/>
    <w:tmpl w:val="38E86E64"/>
    <w:lvl w:ilvl="0" w:tplc="0409000F">
      <w:start w:val="1"/>
      <w:numFmt w:val="decimal"/>
      <w:lvlText w:val="%1."/>
      <w:lvlJc w:val="left"/>
      <w:pPr>
        <w:ind w:left="4170" w:hanging="360"/>
      </w:pPr>
    </w:lvl>
    <w:lvl w:ilvl="1" w:tplc="04090019" w:tentative="1">
      <w:start w:val="1"/>
      <w:numFmt w:val="lowerLetter"/>
      <w:lvlText w:val="%2."/>
      <w:lvlJc w:val="left"/>
      <w:pPr>
        <w:ind w:left="4890" w:hanging="360"/>
      </w:pPr>
    </w:lvl>
    <w:lvl w:ilvl="2" w:tplc="0409001B" w:tentative="1">
      <w:start w:val="1"/>
      <w:numFmt w:val="lowerRoman"/>
      <w:lvlText w:val="%3."/>
      <w:lvlJc w:val="right"/>
      <w:pPr>
        <w:ind w:left="5610" w:hanging="180"/>
      </w:pPr>
    </w:lvl>
    <w:lvl w:ilvl="3" w:tplc="0409000F" w:tentative="1">
      <w:start w:val="1"/>
      <w:numFmt w:val="decimal"/>
      <w:lvlText w:val="%4."/>
      <w:lvlJc w:val="left"/>
      <w:pPr>
        <w:ind w:left="6330" w:hanging="360"/>
      </w:pPr>
    </w:lvl>
    <w:lvl w:ilvl="4" w:tplc="04090019" w:tentative="1">
      <w:start w:val="1"/>
      <w:numFmt w:val="lowerLetter"/>
      <w:lvlText w:val="%5."/>
      <w:lvlJc w:val="left"/>
      <w:pPr>
        <w:ind w:left="7050" w:hanging="360"/>
      </w:pPr>
    </w:lvl>
    <w:lvl w:ilvl="5" w:tplc="0409001B" w:tentative="1">
      <w:start w:val="1"/>
      <w:numFmt w:val="lowerRoman"/>
      <w:lvlText w:val="%6."/>
      <w:lvlJc w:val="right"/>
      <w:pPr>
        <w:ind w:left="7770" w:hanging="180"/>
      </w:pPr>
    </w:lvl>
    <w:lvl w:ilvl="6" w:tplc="0409000F" w:tentative="1">
      <w:start w:val="1"/>
      <w:numFmt w:val="decimal"/>
      <w:lvlText w:val="%7."/>
      <w:lvlJc w:val="left"/>
      <w:pPr>
        <w:ind w:left="8490" w:hanging="360"/>
      </w:pPr>
    </w:lvl>
    <w:lvl w:ilvl="7" w:tplc="04090019" w:tentative="1">
      <w:start w:val="1"/>
      <w:numFmt w:val="lowerLetter"/>
      <w:lvlText w:val="%8."/>
      <w:lvlJc w:val="left"/>
      <w:pPr>
        <w:ind w:left="9210" w:hanging="360"/>
      </w:pPr>
    </w:lvl>
    <w:lvl w:ilvl="8" w:tplc="0409001B" w:tentative="1">
      <w:start w:val="1"/>
      <w:numFmt w:val="lowerRoman"/>
      <w:lvlText w:val="%9."/>
      <w:lvlJc w:val="right"/>
      <w:pPr>
        <w:ind w:left="9930" w:hanging="180"/>
      </w:pPr>
    </w:lvl>
  </w:abstractNum>
  <w:abstractNum w:abstractNumId="11">
    <w:nsid w:val="16125CA4"/>
    <w:multiLevelType w:val="hybridMultilevel"/>
    <w:tmpl w:val="ABB0268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046362A"/>
    <w:multiLevelType w:val="hybridMultilevel"/>
    <w:tmpl w:val="0E786C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5E1D92"/>
    <w:multiLevelType w:val="hybridMultilevel"/>
    <w:tmpl w:val="4D9858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BA45E6"/>
    <w:multiLevelType w:val="hybridMultilevel"/>
    <w:tmpl w:val="B7D4D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11003C"/>
    <w:multiLevelType w:val="hybridMultilevel"/>
    <w:tmpl w:val="64D46E6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nsid w:val="6AA34633"/>
    <w:multiLevelType w:val="hybridMultilevel"/>
    <w:tmpl w:val="9B129F8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5A54C2"/>
    <w:multiLevelType w:val="hybridMultilevel"/>
    <w:tmpl w:val="DB98FB9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
    <w:nsid w:val="6D5A5EF2"/>
    <w:multiLevelType w:val="hybridMultilevel"/>
    <w:tmpl w:val="6E4A9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6D656E"/>
    <w:multiLevelType w:val="hybridMultilevel"/>
    <w:tmpl w:val="16B6B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6B141FD"/>
    <w:multiLevelType w:val="hybridMultilevel"/>
    <w:tmpl w:val="01CC5E8C"/>
    <w:lvl w:ilvl="0" w:tplc="AD7E6100">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9"/>
  </w:num>
  <w:num w:numId="3">
    <w:abstractNumId w:val="20"/>
  </w:num>
  <w:num w:numId="4">
    <w:abstractNumId w:val="0"/>
  </w:num>
  <w:num w:numId="5">
    <w:abstractNumId w:val="18"/>
  </w:num>
  <w:num w:numId="6">
    <w:abstractNumId w:val="8"/>
  </w:num>
  <w:num w:numId="7">
    <w:abstractNumId w:val="10"/>
  </w:num>
  <w:num w:numId="8">
    <w:abstractNumId w:val="6"/>
  </w:num>
  <w:num w:numId="9">
    <w:abstractNumId w:val="17"/>
  </w:num>
  <w:num w:numId="10">
    <w:abstractNumId w:val="1"/>
  </w:num>
  <w:num w:numId="11">
    <w:abstractNumId w:val="4"/>
  </w:num>
  <w:num w:numId="12">
    <w:abstractNumId w:val="15"/>
  </w:num>
  <w:num w:numId="13">
    <w:abstractNumId w:val="19"/>
  </w:num>
  <w:num w:numId="14">
    <w:abstractNumId w:val="13"/>
  </w:num>
  <w:num w:numId="15">
    <w:abstractNumId w:val="16"/>
  </w:num>
  <w:num w:numId="16">
    <w:abstractNumId w:val="2"/>
  </w:num>
  <w:num w:numId="17">
    <w:abstractNumId w:val="7"/>
  </w:num>
  <w:num w:numId="18">
    <w:abstractNumId w:val="3"/>
  </w:num>
  <w:num w:numId="19">
    <w:abstractNumId w:val="12"/>
  </w:num>
  <w:num w:numId="20">
    <w:abstractNumId w:val="14"/>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6E9"/>
    <w:rsid w:val="000F570B"/>
    <w:rsid w:val="001128BA"/>
    <w:rsid w:val="001463E7"/>
    <w:rsid w:val="001E657E"/>
    <w:rsid w:val="001F775A"/>
    <w:rsid w:val="00266A70"/>
    <w:rsid w:val="00281092"/>
    <w:rsid w:val="0029261E"/>
    <w:rsid w:val="002D4A00"/>
    <w:rsid w:val="003A5FDF"/>
    <w:rsid w:val="00444842"/>
    <w:rsid w:val="00493E00"/>
    <w:rsid w:val="004F1D91"/>
    <w:rsid w:val="005A3F55"/>
    <w:rsid w:val="005E26E9"/>
    <w:rsid w:val="00764C51"/>
    <w:rsid w:val="007F657F"/>
    <w:rsid w:val="00803B22"/>
    <w:rsid w:val="00833126"/>
    <w:rsid w:val="008E7342"/>
    <w:rsid w:val="009013D2"/>
    <w:rsid w:val="00985E75"/>
    <w:rsid w:val="00B26C8C"/>
    <w:rsid w:val="00BC5721"/>
    <w:rsid w:val="00BF525E"/>
    <w:rsid w:val="00C25231"/>
    <w:rsid w:val="00C566F5"/>
    <w:rsid w:val="00C7363E"/>
    <w:rsid w:val="00C90BB1"/>
    <w:rsid w:val="00CE66A2"/>
    <w:rsid w:val="00D15EAF"/>
    <w:rsid w:val="00D46880"/>
    <w:rsid w:val="00D6500C"/>
    <w:rsid w:val="00E24632"/>
    <w:rsid w:val="00E773BD"/>
    <w:rsid w:val="00EA74B2"/>
    <w:rsid w:val="00ED75C6"/>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A75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63E7"/>
    <w:pPr>
      <w:ind w:left="720"/>
      <w:contextualSpacing/>
    </w:pPr>
  </w:style>
  <w:style w:type="character" w:customStyle="1" w:styleId="BodyTextChar">
    <w:name w:val="Body Text Char"/>
    <w:aliases w:val=" ändrad Char,ändrad Char"/>
    <w:basedOn w:val="DefaultParagraphFont"/>
    <w:link w:val="BodyText"/>
    <w:uiPriority w:val="1"/>
    <w:locked/>
    <w:rsid w:val="00493E00"/>
    <w:rPr>
      <w:shd w:val="clear" w:color="auto" w:fill="FFFFFF"/>
    </w:rPr>
  </w:style>
  <w:style w:type="paragraph" w:styleId="BodyText">
    <w:name w:val="Body Text"/>
    <w:aliases w:val=" ändrad,ändrad"/>
    <w:basedOn w:val="Normal"/>
    <w:link w:val="BodyTextChar"/>
    <w:uiPriority w:val="1"/>
    <w:qFormat/>
    <w:rsid w:val="00493E00"/>
    <w:pPr>
      <w:shd w:val="clear" w:color="auto" w:fill="FFFFFF"/>
      <w:spacing w:after="0" w:line="240" w:lineRule="auto"/>
      <w:jc w:val="both"/>
    </w:pPr>
  </w:style>
  <w:style w:type="character" w:customStyle="1" w:styleId="BodyTextChar1">
    <w:name w:val="Body Text Char1"/>
    <w:basedOn w:val="DefaultParagraphFont"/>
    <w:uiPriority w:val="99"/>
    <w:semiHidden/>
    <w:rsid w:val="00493E00"/>
  </w:style>
  <w:style w:type="paragraph" w:styleId="Header">
    <w:name w:val="header"/>
    <w:basedOn w:val="Normal"/>
    <w:link w:val="HeaderChar"/>
    <w:uiPriority w:val="99"/>
    <w:unhideWhenUsed/>
    <w:rsid w:val="00493E00"/>
    <w:pPr>
      <w:tabs>
        <w:tab w:val="center" w:pos="4320"/>
        <w:tab w:val="right" w:pos="8640"/>
      </w:tabs>
      <w:spacing w:after="0" w:line="240" w:lineRule="auto"/>
    </w:pPr>
  </w:style>
  <w:style w:type="character" w:customStyle="1" w:styleId="HeaderChar">
    <w:name w:val="Header Char"/>
    <w:basedOn w:val="DefaultParagraphFont"/>
    <w:link w:val="Header"/>
    <w:uiPriority w:val="99"/>
    <w:rsid w:val="00493E00"/>
  </w:style>
  <w:style w:type="paragraph" w:styleId="Footer">
    <w:name w:val="footer"/>
    <w:basedOn w:val="Normal"/>
    <w:link w:val="FooterChar"/>
    <w:uiPriority w:val="99"/>
    <w:unhideWhenUsed/>
    <w:rsid w:val="00493E00"/>
    <w:pPr>
      <w:tabs>
        <w:tab w:val="center" w:pos="4320"/>
        <w:tab w:val="right" w:pos="8640"/>
      </w:tabs>
      <w:spacing w:after="0" w:line="240" w:lineRule="auto"/>
    </w:pPr>
  </w:style>
  <w:style w:type="character" w:customStyle="1" w:styleId="FooterChar">
    <w:name w:val="Footer Char"/>
    <w:basedOn w:val="DefaultParagraphFont"/>
    <w:link w:val="Footer"/>
    <w:uiPriority w:val="99"/>
    <w:rsid w:val="00493E00"/>
  </w:style>
  <w:style w:type="character" w:styleId="PageNumber">
    <w:name w:val="page number"/>
    <w:basedOn w:val="DefaultParagraphFont"/>
    <w:uiPriority w:val="99"/>
    <w:semiHidden/>
    <w:unhideWhenUsed/>
    <w:rsid w:val="00493E00"/>
  </w:style>
  <w:style w:type="paragraph" w:styleId="BalloonText">
    <w:name w:val="Balloon Text"/>
    <w:basedOn w:val="Normal"/>
    <w:link w:val="BalloonTextChar"/>
    <w:uiPriority w:val="99"/>
    <w:semiHidden/>
    <w:unhideWhenUsed/>
    <w:rsid w:val="00493E0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3E00"/>
    <w:rPr>
      <w:rFonts w:ascii="Lucida Grande" w:hAnsi="Lucida Grande" w:cs="Lucida Grande"/>
      <w:sz w:val="18"/>
      <w:szCs w:val="18"/>
    </w:rPr>
  </w:style>
  <w:style w:type="table" w:styleId="TableGrid">
    <w:name w:val="Table Grid"/>
    <w:basedOn w:val="TableNormal"/>
    <w:uiPriority w:val="59"/>
    <w:rsid w:val="0029261E"/>
    <w:pPr>
      <w:spacing w:after="0" w:line="240" w:lineRule="auto"/>
    </w:pPr>
    <w:rPr>
      <w:rFonts w:ascii="Cambria" w:hAnsi="Cambria"/>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9261E"/>
    <w:rPr>
      <w:color w:val="0000FF" w:themeColor="hyperlink"/>
      <w:u w:val="single"/>
    </w:rPr>
  </w:style>
  <w:style w:type="paragraph" w:customStyle="1" w:styleId="Default">
    <w:name w:val="Default"/>
    <w:rsid w:val="001F775A"/>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63E7"/>
    <w:pPr>
      <w:ind w:left="720"/>
      <w:contextualSpacing/>
    </w:pPr>
  </w:style>
  <w:style w:type="character" w:customStyle="1" w:styleId="BodyTextChar">
    <w:name w:val="Body Text Char"/>
    <w:aliases w:val=" ändrad Char,ändrad Char"/>
    <w:basedOn w:val="DefaultParagraphFont"/>
    <w:link w:val="BodyText"/>
    <w:uiPriority w:val="1"/>
    <w:locked/>
    <w:rsid w:val="00493E00"/>
    <w:rPr>
      <w:shd w:val="clear" w:color="auto" w:fill="FFFFFF"/>
    </w:rPr>
  </w:style>
  <w:style w:type="paragraph" w:styleId="BodyText">
    <w:name w:val="Body Text"/>
    <w:aliases w:val=" ändrad,ändrad"/>
    <w:basedOn w:val="Normal"/>
    <w:link w:val="BodyTextChar"/>
    <w:uiPriority w:val="1"/>
    <w:qFormat/>
    <w:rsid w:val="00493E00"/>
    <w:pPr>
      <w:shd w:val="clear" w:color="auto" w:fill="FFFFFF"/>
      <w:spacing w:after="0" w:line="240" w:lineRule="auto"/>
      <w:jc w:val="both"/>
    </w:pPr>
  </w:style>
  <w:style w:type="character" w:customStyle="1" w:styleId="BodyTextChar1">
    <w:name w:val="Body Text Char1"/>
    <w:basedOn w:val="DefaultParagraphFont"/>
    <w:uiPriority w:val="99"/>
    <w:semiHidden/>
    <w:rsid w:val="00493E00"/>
  </w:style>
  <w:style w:type="paragraph" w:styleId="Header">
    <w:name w:val="header"/>
    <w:basedOn w:val="Normal"/>
    <w:link w:val="HeaderChar"/>
    <w:uiPriority w:val="99"/>
    <w:unhideWhenUsed/>
    <w:rsid w:val="00493E00"/>
    <w:pPr>
      <w:tabs>
        <w:tab w:val="center" w:pos="4320"/>
        <w:tab w:val="right" w:pos="8640"/>
      </w:tabs>
      <w:spacing w:after="0" w:line="240" w:lineRule="auto"/>
    </w:pPr>
  </w:style>
  <w:style w:type="character" w:customStyle="1" w:styleId="HeaderChar">
    <w:name w:val="Header Char"/>
    <w:basedOn w:val="DefaultParagraphFont"/>
    <w:link w:val="Header"/>
    <w:uiPriority w:val="99"/>
    <w:rsid w:val="00493E00"/>
  </w:style>
  <w:style w:type="paragraph" w:styleId="Footer">
    <w:name w:val="footer"/>
    <w:basedOn w:val="Normal"/>
    <w:link w:val="FooterChar"/>
    <w:uiPriority w:val="99"/>
    <w:unhideWhenUsed/>
    <w:rsid w:val="00493E00"/>
    <w:pPr>
      <w:tabs>
        <w:tab w:val="center" w:pos="4320"/>
        <w:tab w:val="right" w:pos="8640"/>
      </w:tabs>
      <w:spacing w:after="0" w:line="240" w:lineRule="auto"/>
    </w:pPr>
  </w:style>
  <w:style w:type="character" w:customStyle="1" w:styleId="FooterChar">
    <w:name w:val="Footer Char"/>
    <w:basedOn w:val="DefaultParagraphFont"/>
    <w:link w:val="Footer"/>
    <w:uiPriority w:val="99"/>
    <w:rsid w:val="00493E00"/>
  </w:style>
  <w:style w:type="character" w:styleId="PageNumber">
    <w:name w:val="page number"/>
    <w:basedOn w:val="DefaultParagraphFont"/>
    <w:uiPriority w:val="99"/>
    <w:semiHidden/>
    <w:unhideWhenUsed/>
    <w:rsid w:val="00493E00"/>
  </w:style>
  <w:style w:type="paragraph" w:styleId="BalloonText">
    <w:name w:val="Balloon Text"/>
    <w:basedOn w:val="Normal"/>
    <w:link w:val="BalloonTextChar"/>
    <w:uiPriority w:val="99"/>
    <w:semiHidden/>
    <w:unhideWhenUsed/>
    <w:rsid w:val="00493E0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3E00"/>
    <w:rPr>
      <w:rFonts w:ascii="Lucida Grande" w:hAnsi="Lucida Grande" w:cs="Lucida Grande"/>
      <w:sz w:val="18"/>
      <w:szCs w:val="18"/>
    </w:rPr>
  </w:style>
  <w:style w:type="table" w:styleId="TableGrid">
    <w:name w:val="Table Grid"/>
    <w:basedOn w:val="TableNormal"/>
    <w:uiPriority w:val="59"/>
    <w:rsid w:val="0029261E"/>
    <w:pPr>
      <w:spacing w:after="0" w:line="240" w:lineRule="auto"/>
    </w:pPr>
    <w:rPr>
      <w:rFonts w:ascii="Cambria" w:hAnsi="Cambria"/>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9261E"/>
    <w:rPr>
      <w:color w:val="0000FF" w:themeColor="hyperlink"/>
      <w:u w:val="single"/>
    </w:rPr>
  </w:style>
  <w:style w:type="paragraph" w:customStyle="1" w:styleId="Default">
    <w:name w:val="Default"/>
    <w:rsid w:val="001F775A"/>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0D2149B6B9C547BE47821E676F6BB2"/>
        <w:category>
          <w:name w:val="General"/>
          <w:gallery w:val="placeholder"/>
        </w:category>
        <w:types>
          <w:type w:val="bbPlcHdr"/>
        </w:types>
        <w:behaviors>
          <w:behavior w:val="content"/>
        </w:behaviors>
        <w:guid w:val="{3C0ADAA8-382E-DC4F-8384-C9CFD61B72B8}"/>
      </w:docPartPr>
      <w:docPartBody>
        <w:p w:rsidR="00DD686E" w:rsidRDefault="00DD686E" w:rsidP="00DD686E">
          <w:pPr>
            <w:pStyle w:val="DE0D2149B6B9C547BE47821E676F6BB2"/>
          </w:pPr>
          <w:r>
            <w:t>[Type text]</w:t>
          </w:r>
        </w:p>
      </w:docPartBody>
    </w:docPart>
    <w:docPart>
      <w:docPartPr>
        <w:name w:val="3B33C4D2B4E3CC4DBB0C269713348A45"/>
        <w:category>
          <w:name w:val="General"/>
          <w:gallery w:val="placeholder"/>
        </w:category>
        <w:types>
          <w:type w:val="bbPlcHdr"/>
        </w:types>
        <w:behaviors>
          <w:behavior w:val="content"/>
        </w:behaviors>
        <w:guid w:val="{5F7AB8B6-213D-BD4D-AE91-F85AF52ED3D1}"/>
      </w:docPartPr>
      <w:docPartBody>
        <w:p w:rsidR="00DD686E" w:rsidRDefault="00DD686E" w:rsidP="00DD686E">
          <w:pPr>
            <w:pStyle w:val="3B33C4D2B4E3CC4DBB0C269713348A45"/>
          </w:pPr>
          <w:r>
            <w:t>[Type text]</w:t>
          </w:r>
        </w:p>
      </w:docPartBody>
    </w:docPart>
    <w:docPart>
      <w:docPartPr>
        <w:name w:val="420A1DE023C54D4BACC286C7D2C0AF53"/>
        <w:category>
          <w:name w:val="General"/>
          <w:gallery w:val="placeholder"/>
        </w:category>
        <w:types>
          <w:type w:val="bbPlcHdr"/>
        </w:types>
        <w:behaviors>
          <w:behavior w:val="content"/>
        </w:behaviors>
        <w:guid w:val="{217664C8-5473-FD45-842E-005A544DAAB6}"/>
      </w:docPartPr>
      <w:docPartBody>
        <w:p w:rsidR="00DD686E" w:rsidRDefault="00DD686E" w:rsidP="00DD686E">
          <w:pPr>
            <w:pStyle w:val="420A1DE023C54D4BACC286C7D2C0AF5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86E"/>
    <w:rsid w:val="00DD686E"/>
    <w:rsid w:val="00F16DC3"/>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IN"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0D2149B6B9C547BE47821E676F6BB2">
    <w:name w:val="DE0D2149B6B9C547BE47821E676F6BB2"/>
    <w:rsid w:val="00DD686E"/>
  </w:style>
  <w:style w:type="paragraph" w:customStyle="1" w:styleId="3B33C4D2B4E3CC4DBB0C269713348A45">
    <w:name w:val="3B33C4D2B4E3CC4DBB0C269713348A45"/>
    <w:rsid w:val="00DD686E"/>
  </w:style>
  <w:style w:type="paragraph" w:customStyle="1" w:styleId="420A1DE023C54D4BACC286C7D2C0AF53">
    <w:name w:val="420A1DE023C54D4BACC286C7D2C0AF53"/>
    <w:rsid w:val="00DD686E"/>
  </w:style>
  <w:style w:type="paragraph" w:customStyle="1" w:styleId="779DFB564F810446A9BD6EEA7F4619FB">
    <w:name w:val="779DFB564F810446A9BD6EEA7F4619FB"/>
    <w:rsid w:val="00DD686E"/>
  </w:style>
  <w:style w:type="paragraph" w:customStyle="1" w:styleId="FEB5BE4ED2F42641A377A6D285BED0CE">
    <w:name w:val="FEB5BE4ED2F42641A377A6D285BED0CE"/>
    <w:rsid w:val="00DD686E"/>
  </w:style>
  <w:style w:type="paragraph" w:customStyle="1" w:styleId="3FF1D60B5AEA5C45BDE637D5A7432365">
    <w:name w:val="3FF1D60B5AEA5C45BDE637D5A7432365"/>
    <w:rsid w:val="00DD686E"/>
  </w:style>
  <w:style w:type="paragraph" w:customStyle="1" w:styleId="0061EEEBC9FDAE4183DA93DCFB382E6E">
    <w:name w:val="0061EEEBC9FDAE4183DA93DCFB382E6E"/>
    <w:rsid w:val="00DD686E"/>
  </w:style>
  <w:style w:type="paragraph" w:customStyle="1" w:styleId="BC839F19420ADB4492A2F73B9E2CCE56">
    <w:name w:val="BC839F19420ADB4492A2F73B9E2CCE56"/>
    <w:rsid w:val="00DD686E"/>
  </w:style>
  <w:style w:type="paragraph" w:customStyle="1" w:styleId="AD6D2FBB669A0F44BEE8A27E392ED2C0">
    <w:name w:val="AD6D2FBB669A0F44BEE8A27E392ED2C0"/>
    <w:rsid w:val="00DD686E"/>
  </w:style>
  <w:style w:type="paragraph" w:customStyle="1" w:styleId="65F7EA9BF0556543A52E99C349F8DD15">
    <w:name w:val="65F7EA9BF0556543A52E99C349F8DD15"/>
    <w:rsid w:val="00DD686E"/>
  </w:style>
  <w:style w:type="paragraph" w:customStyle="1" w:styleId="F3DE05AA314AD8419FE45E4005FF9021">
    <w:name w:val="F3DE05AA314AD8419FE45E4005FF9021"/>
    <w:rsid w:val="00DD686E"/>
  </w:style>
  <w:style w:type="paragraph" w:customStyle="1" w:styleId="DAE8DF4D6FCA054996EF1DF8C1BAB677">
    <w:name w:val="DAE8DF4D6FCA054996EF1DF8C1BAB677"/>
    <w:rsid w:val="00DD686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N"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0D2149B6B9C547BE47821E676F6BB2">
    <w:name w:val="DE0D2149B6B9C547BE47821E676F6BB2"/>
    <w:rsid w:val="00DD686E"/>
  </w:style>
  <w:style w:type="paragraph" w:customStyle="1" w:styleId="3B33C4D2B4E3CC4DBB0C269713348A45">
    <w:name w:val="3B33C4D2B4E3CC4DBB0C269713348A45"/>
    <w:rsid w:val="00DD686E"/>
  </w:style>
  <w:style w:type="paragraph" w:customStyle="1" w:styleId="420A1DE023C54D4BACC286C7D2C0AF53">
    <w:name w:val="420A1DE023C54D4BACC286C7D2C0AF53"/>
    <w:rsid w:val="00DD686E"/>
  </w:style>
  <w:style w:type="paragraph" w:customStyle="1" w:styleId="779DFB564F810446A9BD6EEA7F4619FB">
    <w:name w:val="779DFB564F810446A9BD6EEA7F4619FB"/>
    <w:rsid w:val="00DD686E"/>
  </w:style>
  <w:style w:type="paragraph" w:customStyle="1" w:styleId="FEB5BE4ED2F42641A377A6D285BED0CE">
    <w:name w:val="FEB5BE4ED2F42641A377A6D285BED0CE"/>
    <w:rsid w:val="00DD686E"/>
  </w:style>
  <w:style w:type="paragraph" w:customStyle="1" w:styleId="3FF1D60B5AEA5C45BDE637D5A7432365">
    <w:name w:val="3FF1D60B5AEA5C45BDE637D5A7432365"/>
    <w:rsid w:val="00DD686E"/>
  </w:style>
  <w:style w:type="paragraph" w:customStyle="1" w:styleId="0061EEEBC9FDAE4183DA93DCFB382E6E">
    <w:name w:val="0061EEEBC9FDAE4183DA93DCFB382E6E"/>
    <w:rsid w:val="00DD686E"/>
  </w:style>
  <w:style w:type="paragraph" w:customStyle="1" w:styleId="BC839F19420ADB4492A2F73B9E2CCE56">
    <w:name w:val="BC839F19420ADB4492A2F73B9E2CCE56"/>
    <w:rsid w:val="00DD686E"/>
  </w:style>
  <w:style w:type="paragraph" w:customStyle="1" w:styleId="AD6D2FBB669A0F44BEE8A27E392ED2C0">
    <w:name w:val="AD6D2FBB669A0F44BEE8A27E392ED2C0"/>
    <w:rsid w:val="00DD686E"/>
  </w:style>
  <w:style w:type="paragraph" w:customStyle="1" w:styleId="65F7EA9BF0556543A52E99C349F8DD15">
    <w:name w:val="65F7EA9BF0556543A52E99C349F8DD15"/>
    <w:rsid w:val="00DD686E"/>
  </w:style>
  <w:style w:type="paragraph" w:customStyle="1" w:styleId="F3DE05AA314AD8419FE45E4005FF9021">
    <w:name w:val="F3DE05AA314AD8419FE45E4005FF9021"/>
    <w:rsid w:val="00DD686E"/>
  </w:style>
  <w:style w:type="paragraph" w:customStyle="1" w:styleId="DAE8DF4D6FCA054996EF1DF8C1BAB677">
    <w:name w:val="DAE8DF4D6FCA054996EF1DF8C1BAB677"/>
    <w:rsid w:val="00DD68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16B41-7FE8-FB4C-86C1-A15E4C025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4015</Words>
  <Characters>22890</Characters>
  <Application>Microsoft Macintosh Word</Application>
  <DocSecurity>0</DocSecurity>
  <Lines>190</Lines>
  <Paragraphs>53</Paragraphs>
  <ScaleCrop>false</ScaleCrop>
  <Company>Hewlett-Packard Company</Company>
  <LinksUpToDate>false</LinksUpToDate>
  <CharactersWithSpaces>26852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Aashish</dc:creator>
  <cp:lastModifiedBy>CS Arora</cp:lastModifiedBy>
  <cp:revision>2</cp:revision>
  <dcterms:created xsi:type="dcterms:W3CDTF">2015-07-10T09:46:00Z</dcterms:created>
  <dcterms:modified xsi:type="dcterms:W3CDTF">2015-07-10T09:46:00Z</dcterms:modified>
</cp:coreProperties>
</file>